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C057" w14:textId="36B77143" w:rsidR="00D911A4" w:rsidRPr="00955257" w:rsidRDefault="00C76E6D" w:rsidP="0056791F">
      <w:pPr>
        <w:pStyle w:val="Heading1"/>
        <w:rPr>
          <w:rFonts w:ascii="Georgia" w:hAnsi="Georgia"/>
          <w:i/>
          <w:sz w:val="24"/>
          <w:szCs w:val="24"/>
        </w:rPr>
      </w:pPr>
      <w:r w:rsidRPr="00955257">
        <w:rPr>
          <w:rFonts w:ascii="Georgia" w:hAnsi="Georgia"/>
          <w:i/>
          <w:sz w:val="24"/>
          <w:szCs w:val="24"/>
        </w:rPr>
        <w:t>Library Card Policy</w:t>
      </w:r>
    </w:p>
    <w:p w14:paraId="08EAD854" w14:textId="79357618"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color w:val="404040"/>
        </w:rPr>
        <w:t>Effective date: August 1, 2024</w:t>
      </w:r>
      <w:r w:rsidRPr="00955257">
        <w:rPr>
          <w:rFonts w:ascii="Georgia" w:eastAsia="Times New Roman" w:hAnsi="Georgia" w:cs="Arial"/>
          <w:color w:val="404040"/>
        </w:rPr>
        <w:br/>
        <w:t xml:space="preserve">Revised: </w:t>
      </w:r>
      <w:r w:rsidR="00FE29CB">
        <w:rPr>
          <w:rFonts w:ascii="Georgia" w:eastAsia="Times New Roman" w:hAnsi="Georgia" w:cs="Arial"/>
          <w:color w:val="404040"/>
        </w:rPr>
        <w:t xml:space="preserve">February 13, 2026; </w:t>
      </w:r>
      <w:r>
        <w:rPr>
          <w:rFonts w:ascii="Georgia" w:eastAsia="Times New Roman" w:hAnsi="Georgia" w:cs="Arial"/>
          <w:color w:val="404040"/>
        </w:rPr>
        <w:t xml:space="preserve">December 19, 2025; </w:t>
      </w:r>
      <w:r w:rsidRPr="00955257">
        <w:rPr>
          <w:rFonts w:ascii="Georgia" w:eastAsia="Times New Roman" w:hAnsi="Georgia" w:cs="Arial"/>
          <w:color w:val="404040"/>
        </w:rPr>
        <w:t>May 2, 2025; January 31, 2025; December 13, 2024</w:t>
      </w:r>
    </w:p>
    <w:p w14:paraId="3479BCD3" w14:textId="77777777" w:rsidR="00955257" w:rsidRPr="00955257" w:rsidRDefault="00955257" w:rsidP="00955257">
      <w:pPr>
        <w:shd w:val="clear" w:color="auto" w:fill="FFFFFF"/>
        <w:spacing w:before="180" w:after="180"/>
        <w:outlineLvl w:val="1"/>
        <w:rPr>
          <w:rFonts w:ascii="Georgia" w:eastAsia="Times New Roman" w:hAnsi="Georgia" w:cs="Arial"/>
          <w:b/>
          <w:bCs/>
          <w:color w:val="404040"/>
        </w:rPr>
      </w:pPr>
      <w:r w:rsidRPr="00955257">
        <w:rPr>
          <w:rFonts w:ascii="Georgia" w:eastAsia="Times New Roman" w:hAnsi="Georgia" w:cs="Arial"/>
          <w:b/>
          <w:bCs/>
          <w:color w:val="404040"/>
        </w:rPr>
        <w:t>Purpose</w:t>
      </w:r>
    </w:p>
    <w:p w14:paraId="3D4DA7DF"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color w:val="404040"/>
        </w:rPr>
        <w:t>The library card policy should detail the requirements for obtaining each type of library card offered by the Rosenberg Library, their privileges, and their renewal procedures.</w:t>
      </w:r>
    </w:p>
    <w:p w14:paraId="672DD8D8" w14:textId="77777777" w:rsidR="00955257" w:rsidRPr="00955257" w:rsidRDefault="00955257" w:rsidP="00955257">
      <w:pPr>
        <w:shd w:val="clear" w:color="auto" w:fill="FFFFFF"/>
        <w:spacing w:before="180" w:after="180"/>
        <w:outlineLvl w:val="1"/>
        <w:rPr>
          <w:rFonts w:ascii="Georgia" w:eastAsia="Times New Roman" w:hAnsi="Georgia" w:cs="Arial"/>
          <w:b/>
          <w:bCs/>
          <w:color w:val="404040"/>
        </w:rPr>
      </w:pPr>
      <w:r w:rsidRPr="00955257">
        <w:rPr>
          <w:rFonts w:ascii="Georgia" w:eastAsia="Times New Roman" w:hAnsi="Georgia" w:cs="Arial"/>
          <w:b/>
          <w:bCs/>
          <w:color w:val="404040"/>
        </w:rPr>
        <w:t>Policy</w:t>
      </w:r>
    </w:p>
    <w:p w14:paraId="64E4D791" w14:textId="77777777" w:rsidR="00955257" w:rsidRPr="00955257" w:rsidRDefault="00955257" w:rsidP="00955257">
      <w:pPr>
        <w:shd w:val="clear" w:color="auto" w:fill="FFFFFF"/>
        <w:spacing w:before="180" w:after="180"/>
        <w:outlineLvl w:val="2"/>
        <w:rPr>
          <w:rFonts w:ascii="Georgia" w:eastAsia="Times New Roman" w:hAnsi="Georgia" w:cs="Arial"/>
          <w:b/>
          <w:bCs/>
          <w:color w:val="404040"/>
        </w:rPr>
      </w:pPr>
      <w:r w:rsidRPr="00955257">
        <w:rPr>
          <w:rFonts w:ascii="Georgia" w:eastAsia="Times New Roman" w:hAnsi="Georgia" w:cs="Arial"/>
          <w:b/>
          <w:bCs/>
          <w:color w:val="404040"/>
          <w:u w:val="single"/>
        </w:rPr>
        <w:t>Full Member Card – Adult, Young Adult and Children</w:t>
      </w:r>
    </w:p>
    <w:p w14:paraId="3A2ED49B"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color w:val="404040"/>
        </w:rPr>
        <w:t xml:space="preserve">Applicants must be a resident of the state of Texas, and/or own property in Galveston County. Applicants should present a state issued photo ID (state ID, state driver’s license, passport, etc.) and proof of address. This proof of address can be in the form of an up to date (correct address) state issued ID, lease, state or utility issued mail. Other mail can be accepted upon approval </w:t>
      </w:r>
      <w:proofErr w:type="gramStart"/>
      <w:r w:rsidRPr="00955257">
        <w:rPr>
          <w:rFonts w:ascii="Georgia" w:eastAsia="Times New Roman" w:hAnsi="Georgia" w:cs="Arial"/>
          <w:color w:val="404040"/>
        </w:rPr>
        <w:t>of</w:t>
      </w:r>
      <w:proofErr w:type="gramEnd"/>
      <w:r w:rsidRPr="00955257">
        <w:rPr>
          <w:rFonts w:ascii="Georgia" w:eastAsia="Times New Roman" w:hAnsi="Georgia" w:cs="Arial"/>
          <w:color w:val="404040"/>
        </w:rPr>
        <w:t xml:space="preserve"> the Customer Experience Manager or Circulation Supervisor. Library card applications are available on the </w:t>
      </w:r>
      <w:hyperlink r:id="rId5" w:tgtFrame="_blank" w:history="1">
        <w:r w:rsidRPr="00955257">
          <w:rPr>
            <w:rFonts w:ascii="Georgia" w:eastAsia="Times New Roman" w:hAnsi="Georgia" w:cs="Arial"/>
            <w:color w:val="275E7F"/>
            <w:u w:val="single"/>
          </w:rPr>
          <w:t>library’s online catalog</w:t>
        </w:r>
      </w:hyperlink>
      <w:r w:rsidRPr="00955257">
        <w:rPr>
          <w:rFonts w:ascii="Georgia" w:eastAsia="Times New Roman" w:hAnsi="Georgia" w:cs="Arial"/>
          <w:color w:val="404040"/>
        </w:rPr>
        <w:t> or can be filled out on paper applications available at the Circulation desk.</w:t>
      </w:r>
    </w:p>
    <w:p w14:paraId="319F0C9C" w14:textId="68119088" w:rsidR="00955257" w:rsidRPr="00955257" w:rsidRDefault="00863CD0" w:rsidP="00955257">
      <w:pPr>
        <w:shd w:val="clear" w:color="auto" w:fill="FFFFFF"/>
        <w:spacing w:before="360" w:after="360"/>
        <w:rPr>
          <w:rFonts w:ascii="Georgia" w:eastAsia="Times New Roman" w:hAnsi="Georgia" w:cs="Arial"/>
          <w:color w:val="404040"/>
        </w:rPr>
      </w:pPr>
      <w:r w:rsidRPr="00863CD0">
        <w:rPr>
          <w:rFonts w:ascii="Georgia" w:eastAsia="Times New Roman" w:hAnsi="Georgia" w:cs="Arial"/>
          <w:color w:val="404040"/>
        </w:rPr>
        <w:t>For applicants below the age of 18, a guardian must be present with an up-to-date state-issued ID* and must sign for the juvenile applicant.</w:t>
      </w:r>
      <w:r>
        <w:rPr>
          <w:rFonts w:ascii="Georgia" w:eastAsia="Times New Roman" w:hAnsi="Georgia" w:cs="Arial"/>
          <w:color w:val="404040"/>
        </w:rPr>
        <w:t xml:space="preserve"> </w:t>
      </w:r>
      <w:r w:rsidRPr="00955257">
        <w:rPr>
          <w:rFonts w:ascii="Georgia" w:eastAsia="Times New Roman" w:hAnsi="Georgia" w:cs="Arial"/>
          <w:color w:val="404040"/>
        </w:rPr>
        <w:t>The parent or guardian is responsible for the materials checked out on this card.</w:t>
      </w:r>
      <w:r w:rsidR="00955257" w:rsidRPr="00955257">
        <w:rPr>
          <w:rFonts w:ascii="Georgia" w:eastAsia="Times New Roman" w:hAnsi="Georgia" w:cs="Arial"/>
          <w:color w:val="404040"/>
        </w:rPr>
        <w:t xml:space="preserve"> </w:t>
      </w:r>
    </w:p>
    <w:p w14:paraId="3DB38F65" w14:textId="300D8CBB"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b/>
          <w:bCs/>
          <w:color w:val="404040"/>
        </w:rPr>
        <w:t>Renewal</w:t>
      </w:r>
      <w:r w:rsidRPr="00955257">
        <w:rPr>
          <w:rFonts w:ascii="Georgia" w:eastAsia="Times New Roman" w:hAnsi="Georgia" w:cs="Arial"/>
          <w:color w:val="404040"/>
        </w:rPr>
        <w:t xml:space="preserve">: Full member cards are valid for three (3) years, upon which cards can be renewed in person, </w:t>
      </w:r>
      <w:proofErr w:type="gramStart"/>
      <w:r w:rsidRPr="00955257">
        <w:rPr>
          <w:rFonts w:ascii="Georgia" w:eastAsia="Times New Roman" w:hAnsi="Georgia" w:cs="Arial"/>
          <w:color w:val="404040"/>
        </w:rPr>
        <w:t>email</w:t>
      </w:r>
      <w:proofErr w:type="gramEnd"/>
      <w:r w:rsidRPr="00955257">
        <w:rPr>
          <w:rFonts w:ascii="Georgia" w:eastAsia="Times New Roman" w:hAnsi="Georgia" w:cs="Arial"/>
          <w:color w:val="404040"/>
        </w:rPr>
        <w:t xml:space="preserve"> or phone by verifying correct account information. Changes of address should be verified in person or via email by presenting proof of the new address.</w:t>
      </w:r>
    </w:p>
    <w:p w14:paraId="2C90DD8D"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b/>
          <w:bCs/>
          <w:color w:val="404040"/>
        </w:rPr>
        <w:t>Privileges</w:t>
      </w:r>
      <w:r w:rsidRPr="00955257">
        <w:rPr>
          <w:rFonts w:ascii="Georgia" w:eastAsia="Times New Roman" w:hAnsi="Georgia" w:cs="Arial"/>
          <w:color w:val="404040"/>
        </w:rPr>
        <w:t xml:space="preserve">: Full member card holders have access to all our digital resources in addition to the following </w:t>
      </w:r>
      <w:proofErr w:type="gramStart"/>
      <w:r w:rsidRPr="00955257">
        <w:rPr>
          <w:rFonts w:ascii="Georgia" w:eastAsia="Times New Roman" w:hAnsi="Georgia" w:cs="Arial"/>
          <w:color w:val="404040"/>
        </w:rPr>
        <w:t>physical item</w:t>
      </w:r>
      <w:proofErr w:type="gramEnd"/>
      <w:r w:rsidRPr="00955257">
        <w:rPr>
          <w:rFonts w:ascii="Georgia" w:eastAsia="Times New Roman" w:hAnsi="Georgia" w:cs="Arial"/>
          <w:color w:val="404040"/>
        </w:rPr>
        <w:t xml:space="preserve"> checkout limits:</w:t>
      </w:r>
    </w:p>
    <w:p w14:paraId="4C90251E"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color w:val="404040"/>
        </w:rPr>
        <w:t>Total of 100 items (any mix of books, DVDs, CDs, audiobooks, and periodicals)</w:t>
      </w:r>
    </w:p>
    <w:p w14:paraId="50ECC0E5" w14:textId="77777777" w:rsidR="00955257" w:rsidRPr="00955257" w:rsidRDefault="00955257" w:rsidP="00955257">
      <w:pPr>
        <w:numPr>
          <w:ilvl w:val="0"/>
          <w:numId w:val="9"/>
        </w:numPr>
        <w:shd w:val="clear" w:color="auto" w:fill="FFFFFF"/>
        <w:spacing w:before="100" w:beforeAutospacing="1" w:after="100" w:afterAutospacing="1"/>
        <w:rPr>
          <w:rFonts w:ascii="Georgia" w:eastAsia="Times New Roman" w:hAnsi="Georgia" w:cs="Arial"/>
          <w:color w:val="404040"/>
        </w:rPr>
      </w:pPr>
      <w:r w:rsidRPr="00955257">
        <w:rPr>
          <w:rFonts w:ascii="Georgia" w:eastAsia="Times New Roman" w:hAnsi="Georgia" w:cs="Arial"/>
          <w:color w:val="404040"/>
        </w:rPr>
        <w:t>Limit Exceptions</w:t>
      </w:r>
    </w:p>
    <w:p w14:paraId="25B0F898" w14:textId="77777777" w:rsidR="00955257" w:rsidRPr="00955257" w:rsidRDefault="00955257" w:rsidP="00955257">
      <w:pPr>
        <w:numPr>
          <w:ilvl w:val="1"/>
          <w:numId w:val="9"/>
        </w:numPr>
        <w:shd w:val="clear" w:color="auto" w:fill="FFFFFF"/>
        <w:spacing w:before="100" w:beforeAutospacing="1" w:after="100" w:afterAutospacing="1"/>
        <w:ind w:left="1740"/>
        <w:rPr>
          <w:rFonts w:ascii="Georgia" w:eastAsia="Times New Roman" w:hAnsi="Georgia" w:cs="Arial"/>
          <w:color w:val="404040"/>
        </w:rPr>
      </w:pPr>
      <w:r w:rsidRPr="00955257">
        <w:rPr>
          <w:rFonts w:ascii="Georgia" w:eastAsia="Times New Roman" w:hAnsi="Georgia" w:cs="Arial"/>
          <w:color w:val="404040"/>
        </w:rPr>
        <w:t>New books – 10</w:t>
      </w:r>
    </w:p>
    <w:p w14:paraId="113DAC2C" w14:textId="77777777" w:rsidR="00955257" w:rsidRPr="00955257" w:rsidRDefault="00955257" w:rsidP="00955257">
      <w:pPr>
        <w:numPr>
          <w:ilvl w:val="1"/>
          <w:numId w:val="9"/>
        </w:numPr>
        <w:shd w:val="clear" w:color="auto" w:fill="FFFFFF"/>
        <w:spacing w:before="100" w:beforeAutospacing="1" w:after="100" w:afterAutospacing="1"/>
        <w:ind w:left="1740"/>
        <w:rPr>
          <w:rFonts w:ascii="Georgia" w:eastAsia="Times New Roman" w:hAnsi="Georgia" w:cs="Arial"/>
          <w:color w:val="404040"/>
        </w:rPr>
      </w:pPr>
      <w:r w:rsidRPr="00955257">
        <w:rPr>
          <w:rFonts w:ascii="Georgia" w:eastAsia="Times New Roman" w:hAnsi="Georgia" w:cs="Arial"/>
          <w:color w:val="404040"/>
        </w:rPr>
        <w:t>New DVDs – 5</w:t>
      </w:r>
    </w:p>
    <w:p w14:paraId="0602DC5E" w14:textId="77777777" w:rsidR="00955257" w:rsidRPr="00955257" w:rsidRDefault="00955257" w:rsidP="00955257">
      <w:pPr>
        <w:numPr>
          <w:ilvl w:val="1"/>
          <w:numId w:val="9"/>
        </w:numPr>
        <w:shd w:val="clear" w:color="auto" w:fill="FFFFFF"/>
        <w:spacing w:before="100" w:beforeAutospacing="1" w:after="100" w:afterAutospacing="1"/>
        <w:ind w:left="1740"/>
        <w:rPr>
          <w:rFonts w:ascii="Georgia" w:eastAsia="Times New Roman" w:hAnsi="Georgia" w:cs="Arial"/>
          <w:color w:val="404040"/>
        </w:rPr>
      </w:pPr>
      <w:r w:rsidRPr="00955257">
        <w:rPr>
          <w:rFonts w:ascii="Georgia" w:eastAsia="Times New Roman" w:hAnsi="Georgia" w:cs="Arial"/>
          <w:color w:val="404040"/>
        </w:rPr>
        <w:t>Hotspots (adults only) – 1</w:t>
      </w:r>
    </w:p>
    <w:p w14:paraId="36CCC775" w14:textId="77777777" w:rsidR="00955257" w:rsidRPr="00955257" w:rsidRDefault="00955257" w:rsidP="00955257">
      <w:pPr>
        <w:numPr>
          <w:ilvl w:val="1"/>
          <w:numId w:val="9"/>
        </w:numPr>
        <w:shd w:val="clear" w:color="auto" w:fill="FFFFFF"/>
        <w:spacing w:before="100" w:beforeAutospacing="1" w:after="100" w:afterAutospacing="1"/>
        <w:ind w:left="1740"/>
        <w:rPr>
          <w:rFonts w:ascii="Georgia" w:eastAsia="Times New Roman" w:hAnsi="Georgia" w:cs="Arial"/>
          <w:color w:val="404040"/>
        </w:rPr>
      </w:pPr>
      <w:r w:rsidRPr="00955257">
        <w:rPr>
          <w:rFonts w:ascii="Georgia" w:eastAsia="Times New Roman" w:hAnsi="Georgia" w:cs="Arial"/>
          <w:color w:val="404040"/>
        </w:rPr>
        <w:t>Board games – 2</w:t>
      </w:r>
    </w:p>
    <w:p w14:paraId="690CAE04" w14:textId="77777777" w:rsidR="00955257" w:rsidRPr="00955257" w:rsidRDefault="00955257" w:rsidP="00955257">
      <w:pPr>
        <w:numPr>
          <w:ilvl w:val="1"/>
          <w:numId w:val="9"/>
        </w:numPr>
        <w:shd w:val="clear" w:color="auto" w:fill="FFFFFF"/>
        <w:spacing w:before="100" w:beforeAutospacing="1" w:after="100" w:afterAutospacing="1"/>
        <w:ind w:left="1740"/>
        <w:rPr>
          <w:rFonts w:ascii="Georgia" w:eastAsia="Times New Roman" w:hAnsi="Georgia" w:cs="Arial"/>
          <w:color w:val="404040"/>
        </w:rPr>
      </w:pPr>
      <w:r w:rsidRPr="00955257">
        <w:rPr>
          <w:rFonts w:ascii="Georgia" w:eastAsia="Times New Roman" w:hAnsi="Georgia" w:cs="Arial"/>
          <w:color w:val="404040"/>
        </w:rPr>
        <w:t>Beach toys – 1</w:t>
      </w:r>
    </w:p>
    <w:p w14:paraId="267CB97B" w14:textId="77777777" w:rsidR="00955257" w:rsidRPr="00955257" w:rsidRDefault="00955257" w:rsidP="00955257">
      <w:pPr>
        <w:numPr>
          <w:ilvl w:val="1"/>
          <w:numId w:val="9"/>
        </w:numPr>
        <w:shd w:val="clear" w:color="auto" w:fill="FFFFFF"/>
        <w:spacing w:before="100" w:beforeAutospacing="1" w:after="100" w:afterAutospacing="1"/>
        <w:ind w:left="1740"/>
        <w:rPr>
          <w:rFonts w:ascii="Georgia" w:eastAsia="Times New Roman" w:hAnsi="Georgia" w:cs="Arial"/>
          <w:color w:val="404040"/>
        </w:rPr>
      </w:pPr>
      <w:r w:rsidRPr="00955257">
        <w:rPr>
          <w:rFonts w:ascii="Georgia" w:eastAsia="Times New Roman" w:hAnsi="Georgia" w:cs="Arial"/>
          <w:color w:val="404040"/>
        </w:rPr>
        <w:t>Tools (adults only) – 2</w:t>
      </w:r>
    </w:p>
    <w:p w14:paraId="19E457FC" w14:textId="77777777" w:rsidR="00955257" w:rsidRPr="00955257" w:rsidRDefault="00955257" w:rsidP="00955257">
      <w:pPr>
        <w:numPr>
          <w:ilvl w:val="1"/>
          <w:numId w:val="9"/>
        </w:numPr>
        <w:shd w:val="clear" w:color="auto" w:fill="FFFFFF"/>
        <w:spacing w:before="100" w:beforeAutospacing="1" w:after="100" w:afterAutospacing="1"/>
        <w:ind w:left="1740"/>
        <w:rPr>
          <w:rFonts w:ascii="Georgia" w:eastAsia="Times New Roman" w:hAnsi="Georgia" w:cs="Arial"/>
          <w:color w:val="404040"/>
        </w:rPr>
      </w:pPr>
      <w:r w:rsidRPr="00955257">
        <w:rPr>
          <w:rFonts w:ascii="Georgia" w:eastAsia="Times New Roman" w:hAnsi="Georgia" w:cs="Arial"/>
          <w:color w:val="404040"/>
        </w:rPr>
        <w:lastRenderedPageBreak/>
        <w:t>Video Games – 2</w:t>
      </w:r>
    </w:p>
    <w:p w14:paraId="68103024" w14:textId="77777777" w:rsidR="00955257" w:rsidRDefault="00955257" w:rsidP="00955257">
      <w:pPr>
        <w:numPr>
          <w:ilvl w:val="1"/>
          <w:numId w:val="9"/>
        </w:numPr>
        <w:shd w:val="clear" w:color="auto" w:fill="FFFFFF"/>
        <w:spacing w:before="100" w:beforeAutospacing="1" w:after="100" w:afterAutospacing="1"/>
        <w:ind w:left="1740"/>
        <w:rPr>
          <w:rFonts w:ascii="Georgia" w:eastAsia="Times New Roman" w:hAnsi="Georgia" w:cs="Arial"/>
          <w:color w:val="404040"/>
        </w:rPr>
      </w:pPr>
      <w:r w:rsidRPr="00955257">
        <w:rPr>
          <w:rFonts w:ascii="Georgia" w:eastAsia="Times New Roman" w:hAnsi="Georgia" w:cs="Arial"/>
          <w:color w:val="404040"/>
        </w:rPr>
        <w:t>Video Game Controllers – 2</w:t>
      </w:r>
    </w:p>
    <w:p w14:paraId="2AE5F5CD" w14:textId="2D3C5E4F" w:rsidR="00B117C0" w:rsidRDefault="00B117C0" w:rsidP="00955257">
      <w:pPr>
        <w:numPr>
          <w:ilvl w:val="1"/>
          <w:numId w:val="9"/>
        </w:numPr>
        <w:shd w:val="clear" w:color="auto" w:fill="FFFFFF"/>
        <w:spacing w:before="100" w:beforeAutospacing="1" w:after="100" w:afterAutospacing="1"/>
        <w:ind w:left="1740"/>
        <w:rPr>
          <w:rFonts w:ascii="Georgia" w:eastAsia="Times New Roman" w:hAnsi="Georgia" w:cs="Arial"/>
          <w:color w:val="404040"/>
        </w:rPr>
      </w:pPr>
      <w:bookmarkStart w:id="0" w:name="_Hlk217041244"/>
      <w:r>
        <w:rPr>
          <w:rFonts w:ascii="Georgia" w:eastAsia="Times New Roman" w:hAnsi="Georgia" w:cs="Arial"/>
          <w:color w:val="404040"/>
        </w:rPr>
        <w:t xml:space="preserve">LEAP </w:t>
      </w:r>
      <w:r w:rsidR="004A072B">
        <w:rPr>
          <w:rFonts w:ascii="Georgia" w:eastAsia="Times New Roman" w:hAnsi="Georgia" w:cs="Arial"/>
          <w:color w:val="404040"/>
        </w:rPr>
        <w:t xml:space="preserve">Packs </w:t>
      </w:r>
      <w:r w:rsidR="004A072B" w:rsidRPr="00955257">
        <w:rPr>
          <w:rFonts w:ascii="Georgia" w:eastAsia="Times New Roman" w:hAnsi="Georgia" w:cs="Arial"/>
          <w:color w:val="404040"/>
        </w:rPr>
        <w:t>–</w:t>
      </w:r>
      <w:r w:rsidRPr="00955257">
        <w:rPr>
          <w:rFonts w:ascii="Georgia" w:eastAsia="Times New Roman" w:hAnsi="Georgia" w:cs="Arial"/>
          <w:color w:val="404040"/>
        </w:rPr>
        <w:t xml:space="preserve"> </w:t>
      </w:r>
      <w:r>
        <w:rPr>
          <w:rFonts w:ascii="Georgia" w:eastAsia="Times New Roman" w:hAnsi="Georgia" w:cs="Arial"/>
          <w:color w:val="404040"/>
        </w:rPr>
        <w:t>1</w:t>
      </w:r>
    </w:p>
    <w:p w14:paraId="144688D4" w14:textId="653A987E" w:rsidR="00FE29CB" w:rsidRPr="00FE29CB" w:rsidRDefault="00FE29CB" w:rsidP="00FE29CB">
      <w:pPr>
        <w:numPr>
          <w:ilvl w:val="1"/>
          <w:numId w:val="9"/>
        </w:numPr>
        <w:shd w:val="clear" w:color="auto" w:fill="FFFFFF"/>
        <w:spacing w:before="100" w:beforeAutospacing="1" w:after="100" w:afterAutospacing="1"/>
        <w:ind w:left="1740"/>
        <w:rPr>
          <w:rFonts w:ascii="Georgia" w:eastAsia="Times New Roman" w:hAnsi="Georgia" w:cs="Arial"/>
          <w:color w:val="404040"/>
        </w:rPr>
      </w:pPr>
      <w:r>
        <w:rPr>
          <w:rFonts w:ascii="Georgia" w:eastAsia="Times New Roman" w:hAnsi="Georgia" w:cs="Arial"/>
          <w:color w:val="404040"/>
        </w:rPr>
        <w:t>Birding Packs</w:t>
      </w:r>
      <w:r w:rsidR="00207B98">
        <w:rPr>
          <w:rFonts w:ascii="Georgia" w:eastAsia="Times New Roman" w:hAnsi="Georgia" w:cs="Arial"/>
          <w:color w:val="404040"/>
        </w:rPr>
        <w:t xml:space="preserve"> </w:t>
      </w:r>
      <w:r w:rsidR="00207B98" w:rsidRPr="00955257">
        <w:rPr>
          <w:rFonts w:ascii="Georgia" w:eastAsia="Times New Roman" w:hAnsi="Georgia" w:cs="Arial"/>
          <w:color w:val="404040"/>
        </w:rPr>
        <w:t>(adults only)</w:t>
      </w:r>
      <w:r>
        <w:rPr>
          <w:rFonts w:ascii="Georgia" w:eastAsia="Times New Roman" w:hAnsi="Georgia" w:cs="Arial"/>
          <w:color w:val="404040"/>
        </w:rPr>
        <w:t xml:space="preserve"> </w:t>
      </w:r>
      <w:r w:rsidRPr="00955257">
        <w:rPr>
          <w:rFonts w:ascii="Georgia" w:eastAsia="Times New Roman" w:hAnsi="Georgia" w:cs="Arial"/>
          <w:color w:val="404040"/>
        </w:rPr>
        <w:t xml:space="preserve">– </w:t>
      </w:r>
      <w:r>
        <w:rPr>
          <w:rFonts w:ascii="Georgia" w:eastAsia="Times New Roman" w:hAnsi="Georgia" w:cs="Arial"/>
          <w:color w:val="404040"/>
        </w:rPr>
        <w:t>1</w:t>
      </w:r>
    </w:p>
    <w:bookmarkEnd w:id="0"/>
    <w:p w14:paraId="5013CDDD" w14:textId="77777777" w:rsidR="00955257" w:rsidRPr="00955257" w:rsidRDefault="00955257" w:rsidP="00955257">
      <w:pPr>
        <w:shd w:val="clear" w:color="auto" w:fill="FFFFFF"/>
        <w:spacing w:before="180" w:after="180"/>
        <w:outlineLvl w:val="2"/>
        <w:rPr>
          <w:rFonts w:ascii="Georgia" w:eastAsia="Times New Roman" w:hAnsi="Georgia" w:cs="Arial"/>
          <w:b/>
          <w:bCs/>
          <w:color w:val="404040"/>
        </w:rPr>
      </w:pPr>
      <w:r w:rsidRPr="00955257">
        <w:rPr>
          <w:rFonts w:ascii="Georgia" w:eastAsia="Times New Roman" w:hAnsi="Georgia" w:cs="Arial"/>
          <w:b/>
          <w:bCs/>
          <w:color w:val="404040"/>
          <w:u w:val="single"/>
        </w:rPr>
        <w:t>Temporary Card – Adult, Young Adult and Children</w:t>
      </w:r>
    </w:p>
    <w:p w14:paraId="22CD69A2"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color w:val="404040"/>
        </w:rPr>
        <w:t>Temporary cards are intended to be issued to applicants who meet the requirements of obtaining a full member card, but do not have a state issued ID on hand OR cannot at the time provide proof of their current residence.</w:t>
      </w:r>
    </w:p>
    <w:p w14:paraId="3D5A373B"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b/>
          <w:bCs/>
          <w:color w:val="404040"/>
        </w:rPr>
        <w:t>Renewal</w:t>
      </w:r>
      <w:r w:rsidRPr="00955257">
        <w:rPr>
          <w:rFonts w:ascii="Georgia" w:eastAsia="Times New Roman" w:hAnsi="Georgia" w:cs="Arial"/>
          <w:color w:val="404040"/>
        </w:rPr>
        <w:t>: Temporary cards are valid for one year and cannot be renewed.</w:t>
      </w:r>
    </w:p>
    <w:p w14:paraId="4905A1EF"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b/>
          <w:bCs/>
          <w:color w:val="404040"/>
        </w:rPr>
        <w:t>Privileges</w:t>
      </w:r>
      <w:r w:rsidRPr="00955257">
        <w:rPr>
          <w:rFonts w:ascii="Georgia" w:eastAsia="Times New Roman" w:hAnsi="Georgia" w:cs="Arial"/>
          <w:color w:val="404040"/>
        </w:rPr>
        <w:t xml:space="preserve">: Temporary card holders have access to </w:t>
      </w:r>
      <w:proofErr w:type="gramStart"/>
      <w:r w:rsidRPr="00955257">
        <w:rPr>
          <w:rFonts w:ascii="Georgia" w:eastAsia="Times New Roman" w:hAnsi="Georgia" w:cs="Arial"/>
          <w:color w:val="404040"/>
        </w:rPr>
        <w:t>all of</w:t>
      </w:r>
      <w:proofErr w:type="gramEnd"/>
      <w:r w:rsidRPr="00955257">
        <w:rPr>
          <w:rFonts w:ascii="Georgia" w:eastAsia="Times New Roman" w:hAnsi="Georgia" w:cs="Arial"/>
          <w:color w:val="404040"/>
        </w:rPr>
        <w:t xml:space="preserve"> our digital resources in addition to the following checkout limits:</w:t>
      </w:r>
    </w:p>
    <w:p w14:paraId="12237845" w14:textId="70FED1E8" w:rsidR="00DF4473" w:rsidRDefault="00955257" w:rsidP="00DF4473">
      <w:pPr>
        <w:shd w:val="clear" w:color="auto" w:fill="FFFFFF"/>
        <w:spacing w:before="100" w:beforeAutospacing="1" w:after="100" w:afterAutospacing="1"/>
        <w:rPr>
          <w:rFonts w:ascii="Georgia" w:eastAsia="Times New Roman" w:hAnsi="Georgia" w:cs="Arial"/>
          <w:color w:val="404040"/>
        </w:rPr>
      </w:pPr>
      <w:r w:rsidRPr="00955257">
        <w:rPr>
          <w:rFonts w:ascii="Georgia" w:eastAsia="Times New Roman" w:hAnsi="Georgia" w:cs="Arial"/>
          <w:color w:val="404040"/>
        </w:rPr>
        <w:t>Total of 2 items</w:t>
      </w:r>
    </w:p>
    <w:p w14:paraId="351CD0D8" w14:textId="395AC3C6" w:rsidR="00DF4473" w:rsidRPr="00DF4473" w:rsidRDefault="00DF4473" w:rsidP="00DF4473">
      <w:pPr>
        <w:pStyle w:val="ListParagraph"/>
        <w:numPr>
          <w:ilvl w:val="0"/>
          <w:numId w:val="15"/>
        </w:numPr>
        <w:shd w:val="clear" w:color="auto" w:fill="FFFFFF"/>
        <w:spacing w:before="100" w:beforeAutospacing="1" w:after="100" w:afterAutospacing="1"/>
        <w:rPr>
          <w:rFonts w:ascii="Georgia" w:eastAsia="Times New Roman" w:hAnsi="Georgia" w:cs="Arial"/>
          <w:color w:val="404040"/>
        </w:rPr>
      </w:pPr>
      <w:r w:rsidRPr="00DF4473">
        <w:rPr>
          <w:rFonts w:ascii="Georgia" w:eastAsia="Times New Roman" w:hAnsi="Georgia" w:cs="Arial"/>
          <w:color w:val="404040"/>
        </w:rPr>
        <w:t>Limit Exceptions</w:t>
      </w:r>
    </w:p>
    <w:p w14:paraId="10BE55A9" w14:textId="77777777" w:rsidR="00DF4473" w:rsidRPr="00DF4473" w:rsidRDefault="00DF4473" w:rsidP="00DF4473">
      <w:pPr>
        <w:numPr>
          <w:ilvl w:val="0"/>
          <w:numId w:val="14"/>
        </w:numPr>
        <w:shd w:val="clear" w:color="auto" w:fill="FFFFFF"/>
        <w:spacing w:before="100" w:beforeAutospacing="1" w:after="100" w:afterAutospacing="1"/>
        <w:rPr>
          <w:rFonts w:ascii="Georgia" w:eastAsia="Times New Roman" w:hAnsi="Georgia" w:cs="Arial"/>
          <w:color w:val="404040"/>
        </w:rPr>
      </w:pPr>
      <w:r w:rsidRPr="00DF4473">
        <w:rPr>
          <w:rFonts w:ascii="Georgia" w:eastAsia="Times New Roman" w:hAnsi="Georgia" w:cs="Arial"/>
          <w:color w:val="404040"/>
        </w:rPr>
        <w:t>New books – 2</w:t>
      </w:r>
    </w:p>
    <w:p w14:paraId="70E8F43B" w14:textId="77777777" w:rsidR="00DF4473" w:rsidRPr="00DF4473" w:rsidRDefault="00DF4473" w:rsidP="00DF4473">
      <w:pPr>
        <w:numPr>
          <w:ilvl w:val="0"/>
          <w:numId w:val="14"/>
        </w:numPr>
        <w:shd w:val="clear" w:color="auto" w:fill="FFFFFF"/>
        <w:spacing w:before="100" w:beforeAutospacing="1" w:after="100" w:afterAutospacing="1"/>
        <w:rPr>
          <w:rFonts w:ascii="Georgia" w:eastAsia="Times New Roman" w:hAnsi="Georgia" w:cs="Arial"/>
          <w:color w:val="404040"/>
        </w:rPr>
      </w:pPr>
      <w:r w:rsidRPr="00DF4473">
        <w:rPr>
          <w:rFonts w:ascii="Georgia" w:eastAsia="Times New Roman" w:hAnsi="Georgia" w:cs="Arial"/>
          <w:color w:val="404040"/>
        </w:rPr>
        <w:t>New DVDs – 2</w:t>
      </w:r>
    </w:p>
    <w:p w14:paraId="33EE7259" w14:textId="77777777" w:rsidR="00DF4473" w:rsidRPr="00DF4473" w:rsidRDefault="00DF4473" w:rsidP="00DF4473">
      <w:pPr>
        <w:numPr>
          <w:ilvl w:val="0"/>
          <w:numId w:val="14"/>
        </w:numPr>
        <w:shd w:val="clear" w:color="auto" w:fill="FFFFFF"/>
        <w:spacing w:before="100" w:beforeAutospacing="1" w:after="100" w:afterAutospacing="1"/>
        <w:rPr>
          <w:rFonts w:ascii="Georgia" w:eastAsia="Times New Roman" w:hAnsi="Georgia" w:cs="Arial"/>
          <w:color w:val="404040"/>
        </w:rPr>
      </w:pPr>
      <w:r w:rsidRPr="00DF4473">
        <w:rPr>
          <w:rFonts w:ascii="Georgia" w:eastAsia="Times New Roman" w:hAnsi="Georgia" w:cs="Arial"/>
          <w:color w:val="404040"/>
        </w:rPr>
        <w:t>Hotspots – 0</w:t>
      </w:r>
    </w:p>
    <w:p w14:paraId="5DA57DFF" w14:textId="77777777" w:rsidR="00DF4473" w:rsidRPr="00DF4473" w:rsidRDefault="00DF4473" w:rsidP="00DF4473">
      <w:pPr>
        <w:numPr>
          <w:ilvl w:val="0"/>
          <w:numId w:val="14"/>
        </w:numPr>
        <w:shd w:val="clear" w:color="auto" w:fill="FFFFFF"/>
        <w:spacing w:before="100" w:beforeAutospacing="1" w:after="100" w:afterAutospacing="1"/>
        <w:rPr>
          <w:rFonts w:ascii="Georgia" w:eastAsia="Times New Roman" w:hAnsi="Georgia" w:cs="Arial"/>
          <w:color w:val="404040"/>
        </w:rPr>
      </w:pPr>
      <w:r w:rsidRPr="00DF4473">
        <w:rPr>
          <w:rFonts w:ascii="Georgia" w:eastAsia="Times New Roman" w:hAnsi="Georgia" w:cs="Arial"/>
          <w:color w:val="404040"/>
        </w:rPr>
        <w:t>Board games – 2</w:t>
      </w:r>
    </w:p>
    <w:p w14:paraId="30DF8C49" w14:textId="77777777" w:rsidR="00DF4473" w:rsidRPr="00DF4473" w:rsidRDefault="00DF4473" w:rsidP="00DF4473">
      <w:pPr>
        <w:numPr>
          <w:ilvl w:val="0"/>
          <w:numId w:val="14"/>
        </w:numPr>
        <w:shd w:val="clear" w:color="auto" w:fill="FFFFFF"/>
        <w:spacing w:before="100" w:beforeAutospacing="1" w:after="100" w:afterAutospacing="1"/>
        <w:rPr>
          <w:rFonts w:ascii="Georgia" w:eastAsia="Times New Roman" w:hAnsi="Georgia" w:cs="Arial"/>
          <w:color w:val="404040"/>
        </w:rPr>
      </w:pPr>
      <w:r w:rsidRPr="00DF4473">
        <w:rPr>
          <w:rFonts w:ascii="Georgia" w:eastAsia="Times New Roman" w:hAnsi="Georgia" w:cs="Arial"/>
          <w:color w:val="404040"/>
        </w:rPr>
        <w:t>Beach toys – 1</w:t>
      </w:r>
    </w:p>
    <w:p w14:paraId="0B158E89" w14:textId="77777777" w:rsidR="00DF4473" w:rsidRPr="00DF4473" w:rsidRDefault="00DF4473" w:rsidP="00DF4473">
      <w:pPr>
        <w:numPr>
          <w:ilvl w:val="0"/>
          <w:numId w:val="14"/>
        </w:numPr>
        <w:shd w:val="clear" w:color="auto" w:fill="FFFFFF"/>
        <w:spacing w:before="100" w:beforeAutospacing="1" w:after="100" w:afterAutospacing="1"/>
        <w:rPr>
          <w:rFonts w:ascii="Georgia" w:eastAsia="Times New Roman" w:hAnsi="Georgia" w:cs="Arial"/>
          <w:color w:val="404040"/>
        </w:rPr>
      </w:pPr>
      <w:r w:rsidRPr="00DF4473">
        <w:rPr>
          <w:rFonts w:ascii="Georgia" w:eastAsia="Times New Roman" w:hAnsi="Georgia" w:cs="Arial"/>
          <w:color w:val="404040"/>
        </w:rPr>
        <w:t>Tools – 0</w:t>
      </w:r>
    </w:p>
    <w:p w14:paraId="5509D238" w14:textId="77777777" w:rsidR="00DF4473" w:rsidRPr="00DF4473" w:rsidRDefault="00DF4473" w:rsidP="00DF4473">
      <w:pPr>
        <w:numPr>
          <w:ilvl w:val="0"/>
          <w:numId w:val="14"/>
        </w:numPr>
        <w:shd w:val="clear" w:color="auto" w:fill="FFFFFF"/>
        <w:spacing w:before="100" w:beforeAutospacing="1" w:after="100" w:afterAutospacing="1"/>
        <w:rPr>
          <w:rFonts w:ascii="Georgia" w:eastAsia="Times New Roman" w:hAnsi="Georgia" w:cs="Arial"/>
          <w:color w:val="404040"/>
        </w:rPr>
      </w:pPr>
      <w:r w:rsidRPr="00DF4473">
        <w:rPr>
          <w:rFonts w:ascii="Georgia" w:eastAsia="Times New Roman" w:hAnsi="Georgia" w:cs="Arial"/>
          <w:color w:val="404040"/>
        </w:rPr>
        <w:t>Video Games – 2</w:t>
      </w:r>
    </w:p>
    <w:p w14:paraId="74D28DE0" w14:textId="77777777" w:rsidR="00DF4473" w:rsidRPr="00DF4473" w:rsidRDefault="00DF4473" w:rsidP="00DF4473">
      <w:pPr>
        <w:numPr>
          <w:ilvl w:val="0"/>
          <w:numId w:val="14"/>
        </w:numPr>
        <w:shd w:val="clear" w:color="auto" w:fill="FFFFFF"/>
        <w:spacing w:before="100" w:beforeAutospacing="1" w:after="100" w:afterAutospacing="1"/>
        <w:rPr>
          <w:rFonts w:ascii="Georgia" w:eastAsia="Times New Roman" w:hAnsi="Georgia" w:cs="Arial"/>
          <w:color w:val="404040"/>
        </w:rPr>
      </w:pPr>
      <w:r w:rsidRPr="00DF4473">
        <w:rPr>
          <w:rFonts w:ascii="Georgia" w:eastAsia="Times New Roman" w:hAnsi="Georgia" w:cs="Arial"/>
          <w:color w:val="404040"/>
        </w:rPr>
        <w:t>Video Game Controllers – 2</w:t>
      </w:r>
    </w:p>
    <w:p w14:paraId="4C99BAEB" w14:textId="77777777" w:rsidR="00DF4473" w:rsidRPr="00F40F23" w:rsidRDefault="00DF4473" w:rsidP="00DF4473">
      <w:pPr>
        <w:numPr>
          <w:ilvl w:val="0"/>
          <w:numId w:val="14"/>
        </w:numPr>
        <w:shd w:val="clear" w:color="auto" w:fill="FFFFFF"/>
        <w:spacing w:before="100" w:beforeAutospacing="1" w:after="100" w:afterAutospacing="1"/>
        <w:rPr>
          <w:rFonts w:ascii="Georgia" w:eastAsia="Times New Roman" w:hAnsi="Georgia" w:cs="Arial"/>
          <w:color w:val="404040"/>
        </w:rPr>
      </w:pPr>
      <w:r w:rsidRPr="00DF4473">
        <w:rPr>
          <w:rFonts w:ascii="Georgia" w:eastAsia="Times New Roman" w:hAnsi="Georgia" w:cs="Arial"/>
          <w:color w:val="404040"/>
        </w:rPr>
        <w:t>LEAP packs – 1</w:t>
      </w:r>
    </w:p>
    <w:p w14:paraId="412FE691" w14:textId="12791B7F" w:rsidR="00BD6C90" w:rsidRPr="00DF4473" w:rsidRDefault="00BD6C90" w:rsidP="00BD6C90">
      <w:pPr>
        <w:numPr>
          <w:ilvl w:val="0"/>
          <w:numId w:val="14"/>
        </w:numPr>
        <w:shd w:val="clear" w:color="auto" w:fill="FFFFFF"/>
        <w:spacing w:before="100" w:beforeAutospacing="1" w:after="100" w:afterAutospacing="1"/>
        <w:rPr>
          <w:rFonts w:ascii="Georgia" w:eastAsia="Times New Roman" w:hAnsi="Georgia" w:cs="Arial"/>
          <w:color w:val="404040"/>
        </w:rPr>
      </w:pPr>
      <w:r w:rsidRPr="00F40F23">
        <w:rPr>
          <w:rFonts w:ascii="Georgia" w:eastAsia="Times New Roman" w:hAnsi="Georgia" w:cs="Arial"/>
          <w:color w:val="404040"/>
        </w:rPr>
        <w:t>Birding</w:t>
      </w:r>
      <w:r w:rsidRPr="00DF4473">
        <w:rPr>
          <w:rFonts w:ascii="Georgia" w:eastAsia="Times New Roman" w:hAnsi="Georgia" w:cs="Arial"/>
          <w:color w:val="404040"/>
        </w:rPr>
        <w:t xml:space="preserve"> packs – </w:t>
      </w:r>
      <w:r w:rsidRPr="00F40F23">
        <w:rPr>
          <w:rFonts w:ascii="Georgia" w:eastAsia="Times New Roman" w:hAnsi="Georgia" w:cs="Arial"/>
          <w:color w:val="404040"/>
        </w:rPr>
        <w:t>0</w:t>
      </w:r>
    </w:p>
    <w:p w14:paraId="66DA329C" w14:textId="77777777" w:rsidR="00955257" w:rsidRPr="00955257" w:rsidRDefault="00955257" w:rsidP="00955257">
      <w:pPr>
        <w:shd w:val="clear" w:color="auto" w:fill="FFFFFF"/>
        <w:spacing w:before="180" w:after="180"/>
        <w:outlineLvl w:val="2"/>
        <w:rPr>
          <w:rFonts w:ascii="Georgia" w:eastAsia="Times New Roman" w:hAnsi="Georgia" w:cs="Arial"/>
          <w:b/>
          <w:bCs/>
          <w:color w:val="404040"/>
        </w:rPr>
      </w:pPr>
      <w:r w:rsidRPr="00955257">
        <w:rPr>
          <w:rFonts w:ascii="Georgia" w:eastAsia="Times New Roman" w:hAnsi="Georgia" w:cs="Arial"/>
          <w:b/>
          <w:bCs/>
          <w:color w:val="404040"/>
          <w:u w:val="single"/>
        </w:rPr>
        <w:t>Student Temporary Card</w:t>
      </w:r>
    </w:p>
    <w:p w14:paraId="5BD475F8"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color w:val="404040"/>
        </w:rPr>
        <w:t>Student Temporary cards are issued to Galveston area public, private, and charter school students through school visits and outreach events. Before school visits, applications are provided to teachers and are then sent home to be filled out and signed by parents/guardians.</w:t>
      </w:r>
    </w:p>
    <w:p w14:paraId="00BE8922"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b/>
          <w:bCs/>
          <w:color w:val="404040"/>
        </w:rPr>
        <w:t>Renewal</w:t>
      </w:r>
      <w:r w:rsidRPr="00955257">
        <w:rPr>
          <w:rFonts w:ascii="Georgia" w:eastAsia="Times New Roman" w:hAnsi="Georgia" w:cs="Arial"/>
          <w:color w:val="404040"/>
        </w:rPr>
        <w:t>: Student Temporary cards are valid for one year and can be renewed upon yearly class visits, or in person with a parent or guardian (by applying for a full member Young Adult or Children’s card).</w:t>
      </w:r>
    </w:p>
    <w:p w14:paraId="289F8F41"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b/>
          <w:bCs/>
          <w:color w:val="404040"/>
        </w:rPr>
        <w:t>Privileges</w:t>
      </w:r>
      <w:r w:rsidRPr="00955257">
        <w:rPr>
          <w:rFonts w:ascii="Georgia" w:eastAsia="Times New Roman" w:hAnsi="Georgia" w:cs="Arial"/>
          <w:color w:val="404040"/>
        </w:rPr>
        <w:t>: Student Temporary Card holders have access to all our digital resources in addition to the following checkout limits:</w:t>
      </w:r>
    </w:p>
    <w:p w14:paraId="30DAFCE0" w14:textId="77777777" w:rsidR="00DC402F" w:rsidRDefault="00DC402F" w:rsidP="00DC402F">
      <w:pPr>
        <w:shd w:val="clear" w:color="auto" w:fill="FFFFFF"/>
        <w:spacing w:before="100" w:beforeAutospacing="1" w:after="100" w:afterAutospacing="1"/>
        <w:rPr>
          <w:rFonts w:ascii="Georgia" w:eastAsia="Times New Roman" w:hAnsi="Georgia" w:cs="Arial"/>
          <w:color w:val="404040"/>
        </w:rPr>
      </w:pPr>
      <w:r w:rsidRPr="00955257">
        <w:rPr>
          <w:rFonts w:ascii="Georgia" w:eastAsia="Times New Roman" w:hAnsi="Georgia" w:cs="Arial"/>
          <w:color w:val="404040"/>
        </w:rPr>
        <w:lastRenderedPageBreak/>
        <w:t>Total of 2 items</w:t>
      </w:r>
    </w:p>
    <w:p w14:paraId="5C23D964" w14:textId="77777777" w:rsidR="00DC402F" w:rsidRPr="00DF4473" w:rsidRDefault="00DC402F" w:rsidP="00DC402F">
      <w:pPr>
        <w:pStyle w:val="ListParagraph"/>
        <w:numPr>
          <w:ilvl w:val="0"/>
          <w:numId w:val="15"/>
        </w:numPr>
        <w:shd w:val="clear" w:color="auto" w:fill="FFFFFF"/>
        <w:spacing w:before="100" w:beforeAutospacing="1" w:after="100" w:afterAutospacing="1"/>
        <w:rPr>
          <w:rFonts w:ascii="Georgia" w:eastAsia="Times New Roman" w:hAnsi="Georgia" w:cs="Arial"/>
          <w:color w:val="404040"/>
        </w:rPr>
      </w:pPr>
      <w:r w:rsidRPr="00DF4473">
        <w:rPr>
          <w:rFonts w:ascii="Georgia" w:eastAsia="Times New Roman" w:hAnsi="Georgia" w:cs="Arial"/>
          <w:color w:val="404040"/>
        </w:rPr>
        <w:t>Limit Exceptions</w:t>
      </w:r>
    </w:p>
    <w:p w14:paraId="6657BE1F" w14:textId="77777777" w:rsidR="00DC402F" w:rsidRPr="00DF4473" w:rsidRDefault="00DC402F" w:rsidP="00DC402F">
      <w:pPr>
        <w:numPr>
          <w:ilvl w:val="0"/>
          <w:numId w:val="14"/>
        </w:numPr>
        <w:shd w:val="clear" w:color="auto" w:fill="FFFFFF"/>
        <w:spacing w:before="100" w:beforeAutospacing="1" w:after="100" w:afterAutospacing="1"/>
        <w:rPr>
          <w:rFonts w:ascii="Georgia" w:eastAsia="Times New Roman" w:hAnsi="Georgia" w:cs="Arial"/>
          <w:color w:val="404040"/>
        </w:rPr>
      </w:pPr>
      <w:r w:rsidRPr="00DF4473">
        <w:rPr>
          <w:rFonts w:ascii="Georgia" w:eastAsia="Times New Roman" w:hAnsi="Georgia" w:cs="Arial"/>
          <w:color w:val="404040"/>
        </w:rPr>
        <w:t>New books – 2</w:t>
      </w:r>
    </w:p>
    <w:p w14:paraId="4F25A193" w14:textId="77777777" w:rsidR="00DC402F" w:rsidRPr="00DF4473" w:rsidRDefault="00DC402F" w:rsidP="00DC402F">
      <w:pPr>
        <w:numPr>
          <w:ilvl w:val="0"/>
          <w:numId w:val="14"/>
        </w:numPr>
        <w:shd w:val="clear" w:color="auto" w:fill="FFFFFF"/>
        <w:spacing w:before="100" w:beforeAutospacing="1" w:after="100" w:afterAutospacing="1"/>
        <w:rPr>
          <w:rFonts w:ascii="Georgia" w:eastAsia="Times New Roman" w:hAnsi="Georgia" w:cs="Arial"/>
          <w:color w:val="404040"/>
        </w:rPr>
      </w:pPr>
      <w:r w:rsidRPr="00DF4473">
        <w:rPr>
          <w:rFonts w:ascii="Georgia" w:eastAsia="Times New Roman" w:hAnsi="Georgia" w:cs="Arial"/>
          <w:color w:val="404040"/>
        </w:rPr>
        <w:t>New DVDs – 2</w:t>
      </w:r>
    </w:p>
    <w:p w14:paraId="71B456F8" w14:textId="77777777" w:rsidR="00DC402F" w:rsidRPr="00DF4473" w:rsidRDefault="00DC402F" w:rsidP="00DC402F">
      <w:pPr>
        <w:numPr>
          <w:ilvl w:val="0"/>
          <w:numId w:val="14"/>
        </w:numPr>
        <w:shd w:val="clear" w:color="auto" w:fill="FFFFFF"/>
        <w:spacing w:before="100" w:beforeAutospacing="1" w:after="100" w:afterAutospacing="1"/>
        <w:rPr>
          <w:rFonts w:ascii="Georgia" w:eastAsia="Times New Roman" w:hAnsi="Georgia" w:cs="Arial"/>
          <w:color w:val="404040"/>
        </w:rPr>
      </w:pPr>
      <w:r w:rsidRPr="00DF4473">
        <w:rPr>
          <w:rFonts w:ascii="Georgia" w:eastAsia="Times New Roman" w:hAnsi="Georgia" w:cs="Arial"/>
          <w:color w:val="404040"/>
        </w:rPr>
        <w:t>Hotspots – 0</w:t>
      </w:r>
    </w:p>
    <w:p w14:paraId="2E796EBE" w14:textId="77777777" w:rsidR="00DC402F" w:rsidRPr="00DF4473" w:rsidRDefault="00DC402F" w:rsidP="00DC402F">
      <w:pPr>
        <w:numPr>
          <w:ilvl w:val="0"/>
          <w:numId w:val="14"/>
        </w:numPr>
        <w:shd w:val="clear" w:color="auto" w:fill="FFFFFF"/>
        <w:spacing w:before="100" w:beforeAutospacing="1" w:after="100" w:afterAutospacing="1"/>
        <w:rPr>
          <w:rFonts w:ascii="Georgia" w:eastAsia="Times New Roman" w:hAnsi="Georgia" w:cs="Arial"/>
          <w:color w:val="404040"/>
        </w:rPr>
      </w:pPr>
      <w:r w:rsidRPr="00DF4473">
        <w:rPr>
          <w:rFonts w:ascii="Georgia" w:eastAsia="Times New Roman" w:hAnsi="Georgia" w:cs="Arial"/>
          <w:color w:val="404040"/>
        </w:rPr>
        <w:t>Board games – 2</w:t>
      </w:r>
    </w:p>
    <w:p w14:paraId="039A323D" w14:textId="77777777" w:rsidR="00DC402F" w:rsidRPr="00DF4473" w:rsidRDefault="00DC402F" w:rsidP="00DC402F">
      <w:pPr>
        <w:numPr>
          <w:ilvl w:val="0"/>
          <w:numId w:val="14"/>
        </w:numPr>
        <w:shd w:val="clear" w:color="auto" w:fill="FFFFFF"/>
        <w:spacing w:before="100" w:beforeAutospacing="1" w:after="100" w:afterAutospacing="1"/>
        <w:rPr>
          <w:rFonts w:ascii="Georgia" w:eastAsia="Times New Roman" w:hAnsi="Georgia" w:cs="Arial"/>
          <w:color w:val="404040"/>
        </w:rPr>
      </w:pPr>
      <w:r w:rsidRPr="00DF4473">
        <w:rPr>
          <w:rFonts w:ascii="Georgia" w:eastAsia="Times New Roman" w:hAnsi="Georgia" w:cs="Arial"/>
          <w:color w:val="404040"/>
        </w:rPr>
        <w:t>Beach toys – 1</w:t>
      </w:r>
    </w:p>
    <w:p w14:paraId="4D85FF03" w14:textId="77777777" w:rsidR="00DC402F" w:rsidRPr="00DF4473" w:rsidRDefault="00DC402F" w:rsidP="00DC402F">
      <w:pPr>
        <w:numPr>
          <w:ilvl w:val="0"/>
          <w:numId w:val="14"/>
        </w:numPr>
        <w:shd w:val="clear" w:color="auto" w:fill="FFFFFF"/>
        <w:spacing w:before="100" w:beforeAutospacing="1" w:after="100" w:afterAutospacing="1"/>
        <w:rPr>
          <w:rFonts w:ascii="Georgia" w:eastAsia="Times New Roman" w:hAnsi="Georgia" w:cs="Arial"/>
          <w:color w:val="404040"/>
        </w:rPr>
      </w:pPr>
      <w:r w:rsidRPr="00DF4473">
        <w:rPr>
          <w:rFonts w:ascii="Georgia" w:eastAsia="Times New Roman" w:hAnsi="Georgia" w:cs="Arial"/>
          <w:color w:val="404040"/>
        </w:rPr>
        <w:t>Tools – 0</w:t>
      </w:r>
    </w:p>
    <w:p w14:paraId="2895006A" w14:textId="77777777" w:rsidR="00DC402F" w:rsidRPr="00DF4473" w:rsidRDefault="00DC402F" w:rsidP="00DC402F">
      <w:pPr>
        <w:numPr>
          <w:ilvl w:val="0"/>
          <w:numId w:val="14"/>
        </w:numPr>
        <w:shd w:val="clear" w:color="auto" w:fill="FFFFFF"/>
        <w:spacing w:before="100" w:beforeAutospacing="1" w:after="100" w:afterAutospacing="1"/>
        <w:rPr>
          <w:rFonts w:ascii="Georgia" w:eastAsia="Times New Roman" w:hAnsi="Georgia" w:cs="Arial"/>
          <w:color w:val="404040"/>
        </w:rPr>
      </w:pPr>
      <w:r w:rsidRPr="00DF4473">
        <w:rPr>
          <w:rFonts w:ascii="Georgia" w:eastAsia="Times New Roman" w:hAnsi="Georgia" w:cs="Arial"/>
          <w:color w:val="404040"/>
        </w:rPr>
        <w:t>Video Games – 2</w:t>
      </w:r>
    </w:p>
    <w:p w14:paraId="773DB2AE" w14:textId="77777777" w:rsidR="00DC402F" w:rsidRPr="00DF4473" w:rsidRDefault="00DC402F" w:rsidP="00DC402F">
      <w:pPr>
        <w:numPr>
          <w:ilvl w:val="0"/>
          <w:numId w:val="14"/>
        </w:numPr>
        <w:shd w:val="clear" w:color="auto" w:fill="FFFFFF"/>
        <w:spacing w:before="100" w:beforeAutospacing="1" w:after="100" w:afterAutospacing="1"/>
        <w:rPr>
          <w:rFonts w:ascii="Georgia" w:eastAsia="Times New Roman" w:hAnsi="Georgia" w:cs="Arial"/>
          <w:color w:val="404040"/>
        </w:rPr>
      </w:pPr>
      <w:r w:rsidRPr="00DF4473">
        <w:rPr>
          <w:rFonts w:ascii="Georgia" w:eastAsia="Times New Roman" w:hAnsi="Georgia" w:cs="Arial"/>
          <w:color w:val="404040"/>
        </w:rPr>
        <w:t>Video Game Controllers – 2</w:t>
      </w:r>
    </w:p>
    <w:p w14:paraId="14FCA4B1" w14:textId="77777777" w:rsidR="00DC402F" w:rsidRPr="00F40F23" w:rsidRDefault="00DC402F" w:rsidP="00DC402F">
      <w:pPr>
        <w:numPr>
          <w:ilvl w:val="0"/>
          <w:numId w:val="14"/>
        </w:numPr>
        <w:shd w:val="clear" w:color="auto" w:fill="FFFFFF"/>
        <w:spacing w:before="100" w:beforeAutospacing="1" w:after="100" w:afterAutospacing="1"/>
        <w:rPr>
          <w:rFonts w:ascii="Georgia" w:eastAsia="Times New Roman" w:hAnsi="Georgia" w:cs="Arial"/>
          <w:color w:val="404040"/>
        </w:rPr>
      </w:pPr>
      <w:r w:rsidRPr="00DF4473">
        <w:rPr>
          <w:rFonts w:ascii="Georgia" w:eastAsia="Times New Roman" w:hAnsi="Georgia" w:cs="Arial"/>
          <w:color w:val="404040"/>
        </w:rPr>
        <w:t>LEAP packs – 1</w:t>
      </w:r>
    </w:p>
    <w:p w14:paraId="3B46C7EF" w14:textId="77777777" w:rsidR="00DC402F" w:rsidRPr="00DF4473" w:rsidRDefault="00DC402F" w:rsidP="00DC402F">
      <w:pPr>
        <w:numPr>
          <w:ilvl w:val="0"/>
          <w:numId w:val="14"/>
        </w:numPr>
        <w:shd w:val="clear" w:color="auto" w:fill="FFFFFF"/>
        <w:spacing w:before="100" w:beforeAutospacing="1" w:after="100" w:afterAutospacing="1"/>
        <w:rPr>
          <w:rFonts w:ascii="Georgia" w:eastAsia="Times New Roman" w:hAnsi="Georgia" w:cs="Arial"/>
          <w:color w:val="404040"/>
        </w:rPr>
      </w:pPr>
      <w:r w:rsidRPr="00F40F23">
        <w:rPr>
          <w:rFonts w:ascii="Georgia" w:eastAsia="Times New Roman" w:hAnsi="Georgia" w:cs="Arial"/>
          <w:color w:val="404040"/>
        </w:rPr>
        <w:t>Birding</w:t>
      </w:r>
      <w:r w:rsidRPr="00DF4473">
        <w:rPr>
          <w:rFonts w:ascii="Georgia" w:eastAsia="Times New Roman" w:hAnsi="Georgia" w:cs="Arial"/>
          <w:color w:val="404040"/>
        </w:rPr>
        <w:t xml:space="preserve"> packs – </w:t>
      </w:r>
      <w:r w:rsidRPr="00F40F23">
        <w:rPr>
          <w:rFonts w:ascii="Georgia" w:eastAsia="Times New Roman" w:hAnsi="Georgia" w:cs="Arial"/>
          <w:color w:val="404040"/>
        </w:rPr>
        <w:t>0</w:t>
      </w:r>
    </w:p>
    <w:p w14:paraId="35675353" w14:textId="77777777" w:rsidR="00955257" w:rsidRPr="00955257" w:rsidRDefault="00955257" w:rsidP="00955257">
      <w:pPr>
        <w:shd w:val="clear" w:color="auto" w:fill="FFFFFF"/>
        <w:spacing w:before="180" w:after="180"/>
        <w:outlineLvl w:val="2"/>
        <w:rPr>
          <w:rFonts w:ascii="Georgia" w:eastAsia="Times New Roman" w:hAnsi="Georgia" w:cs="Arial"/>
          <w:b/>
          <w:bCs/>
          <w:color w:val="404040"/>
        </w:rPr>
      </w:pPr>
      <w:r w:rsidRPr="00955257">
        <w:rPr>
          <w:rFonts w:ascii="Georgia" w:eastAsia="Times New Roman" w:hAnsi="Georgia" w:cs="Arial"/>
          <w:b/>
          <w:bCs/>
          <w:color w:val="404040"/>
          <w:u w:val="single"/>
        </w:rPr>
        <w:t>Digital Card</w:t>
      </w:r>
    </w:p>
    <w:p w14:paraId="57F45CE9" w14:textId="2CC0990A"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color w:val="404040"/>
        </w:rPr>
        <w:t xml:space="preserve">Digital cards can be </w:t>
      </w:r>
      <w:proofErr w:type="gramStart"/>
      <w:r w:rsidRPr="00955257">
        <w:rPr>
          <w:rFonts w:ascii="Georgia" w:eastAsia="Times New Roman" w:hAnsi="Georgia" w:cs="Arial"/>
          <w:color w:val="404040"/>
        </w:rPr>
        <w:t>applied for</w:t>
      </w:r>
      <w:proofErr w:type="gramEnd"/>
      <w:r w:rsidRPr="00955257">
        <w:rPr>
          <w:rFonts w:ascii="Georgia" w:eastAsia="Times New Roman" w:hAnsi="Georgia" w:cs="Arial"/>
          <w:color w:val="404040"/>
        </w:rPr>
        <w:t xml:space="preserve"> online via the library’s catalog and are issued to applicants who meet the same requirements of obtaining a full member card. State issued ID and proof of residence are submitted in the application process, and digital card</w:t>
      </w:r>
      <w:r w:rsidR="002028B6">
        <w:rPr>
          <w:rFonts w:ascii="Georgia" w:eastAsia="Times New Roman" w:hAnsi="Georgia" w:cs="Arial"/>
          <w:color w:val="404040"/>
        </w:rPr>
        <w:t xml:space="preserve"> numbers </w:t>
      </w:r>
      <w:r w:rsidRPr="00955257">
        <w:rPr>
          <w:rFonts w:ascii="Georgia" w:eastAsia="Times New Roman" w:hAnsi="Georgia" w:cs="Arial"/>
          <w:color w:val="404040"/>
        </w:rPr>
        <w:t xml:space="preserve">are </w:t>
      </w:r>
      <w:r w:rsidR="002028B6">
        <w:rPr>
          <w:rFonts w:ascii="Georgia" w:eastAsia="Times New Roman" w:hAnsi="Georgia" w:cs="Arial"/>
          <w:color w:val="404040"/>
        </w:rPr>
        <w:t>e</w:t>
      </w:r>
      <w:r w:rsidRPr="00955257">
        <w:rPr>
          <w:rFonts w:ascii="Georgia" w:eastAsia="Times New Roman" w:hAnsi="Georgia" w:cs="Arial"/>
          <w:color w:val="404040"/>
        </w:rPr>
        <w:t xml:space="preserve">mailed to customers. </w:t>
      </w:r>
      <w:r w:rsidR="00007894" w:rsidRPr="00007894">
        <w:rPr>
          <w:rFonts w:ascii="Georgia" w:eastAsia="Times New Roman" w:hAnsi="Georgia" w:cs="Arial"/>
          <w:color w:val="404040"/>
        </w:rPr>
        <w:t>If the applicant is below the age of 18, a guardian’s up-to-date state-issued ID** should be uploaded and the guardian should call the library to approve the juvenile application.</w:t>
      </w:r>
    </w:p>
    <w:p w14:paraId="549D349B"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color w:val="404040"/>
        </w:rPr>
        <w:t xml:space="preserve">Digital cards are issued in collaboration with the Galveston Seafarers Center to those who work at sea through the Port of Galveston. Seafarer Digital cards are </w:t>
      </w:r>
      <w:proofErr w:type="gramStart"/>
      <w:r w:rsidRPr="00955257">
        <w:rPr>
          <w:rFonts w:ascii="Georgia" w:eastAsia="Times New Roman" w:hAnsi="Georgia" w:cs="Arial"/>
          <w:color w:val="404040"/>
        </w:rPr>
        <w:t>applied for</w:t>
      </w:r>
      <w:proofErr w:type="gramEnd"/>
      <w:r w:rsidRPr="00955257">
        <w:rPr>
          <w:rFonts w:ascii="Georgia" w:eastAsia="Times New Roman" w:hAnsi="Georgia" w:cs="Arial"/>
          <w:color w:val="404040"/>
        </w:rPr>
        <w:t xml:space="preserve"> via the library’s online catalog where applicants fill out the application and upload a picture of both a valid state ID, and proof of employment as one who lives and works at sea (ID badge, etc.). To ensure that the application is processed as a Seafarer Digital Card, applicants or Seafarers Center volunteers are encouraged to call the library to notify staff of an incoming Seafarer application. Unlike other card types, Seafarer Digital card applicants do not have to be residents of the state of Texas.</w:t>
      </w:r>
    </w:p>
    <w:p w14:paraId="2DF7EF9B"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b/>
          <w:bCs/>
          <w:color w:val="404040"/>
        </w:rPr>
        <w:t>Renewal</w:t>
      </w:r>
      <w:r w:rsidRPr="00955257">
        <w:rPr>
          <w:rFonts w:ascii="Georgia" w:eastAsia="Times New Roman" w:hAnsi="Georgia" w:cs="Arial"/>
          <w:color w:val="404040"/>
        </w:rPr>
        <w:t>: Digital cards are valid for three years and can be renewed in the same fashion as full member cards.</w:t>
      </w:r>
    </w:p>
    <w:p w14:paraId="1BAFEA39" w14:textId="5A6F4772"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b/>
          <w:bCs/>
          <w:color w:val="404040"/>
        </w:rPr>
        <w:t>Privileges</w:t>
      </w:r>
      <w:r w:rsidRPr="00955257">
        <w:rPr>
          <w:rFonts w:ascii="Georgia" w:eastAsia="Times New Roman" w:hAnsi="Georgia" w:cs="Arial"/>
          <w:color w:val="404040"/>
        </w:rPr>
        <w:t xml:space="preserve">: </w:t>
      </w:r>
      <w:r w:rsidR="006924A4" w:rsidRPr="006924A4">
        <w:rPr>
          <w:rFonts w:ascii="Georgia" w:eastAsia="Times New Roman" w:hAnsi="Georgia" w:cs="Arial"/>
          <w:color w:val="404040"/>
        </w:rPr>
        <w:t xml:space="preserve">Digital card holders who live </w:t>
      </w:r>
      <w:proofErr w:type="gramStart"/>
      <w:r w:rsidR="006924A4" w:rsidRPr="006924A4">
        <w:rPr>
          <w:rFonts w:ascii="Georgia" w:eastAsia="Times New Roman" w:hAnsi="Georgia" w:cs="Arial"/>
          <w:color w:val="404040"/>
        </w:rPr>
        <w:t>inside of</w:t>
      </w:r>
      <w:proofErr w:type="gramEnd"/>
      <w:r w:rsidR="006924A4" w:rsidRPr="006924A4">
        <w:rPr>
          <w:rFonts w:ascii="Georgia" w:eastAsia="Times New Roman" w:hAnsi="Georgia" w:cs="Arial"/>
          <w:color w:val="404040"/>
        </w:rPr>
        <w:t xml:space="preserve"> Galveston County have access to </w:t>
      </w:r>
      <w:proofErr w:type="gramStart"/>
      <w:r w:rsidR="006924A4" w:rsidRPr="006924A4">
        <w:rPr>
          <w:rFonts w:ascii="Georgia" w:eastAsia="Times New Roman" w:hAnsi="Georgia" w:cs="Arial"/>
          <w:color w:val="404040"/>
        </w:rPr>
        <w:t>all of</w:t>
      </w:r>
      <w:proofErr w:type="gramEnd"/>
      <w:r w:rsidR="006924A4" w:rsidRPr="006924A4">
        <w:rPr>
          <w:rFonts w:ascii="Georgia" w:eastAsia="Times New Roman" w:hAnsi="Georgia" w:cs="Arial"/>
          <w:color w:val="404040"/>
        </w:rPr>
        <w:t xml:space="preserve"> our digital resources. Digital card holders who live outside of Galveston County have access to </w:t>
      </w:r>
      <w:proofErr w:type="gramStart"/>
      <w:r w:rsidR="006924A4" w:rsidRPr="006924A4">
        <w:rPr>
          <w:rFonts w:ascii="Georgia" w:eastAsia="Times New Roman" w:hAnsi="Georgia" w:cs="Arial"/>
          <w:color w:val="404040"/>
        </w:rPr>
        <w:t>all of</w:t>
      </w:r>
      <w:proofErr w:type="gramEnd"/>
      <w:r w:rsidR="006924A4" w:rsidRPr="006924A4">
        <w:rPr>
          <w:rFonts w:ascii="Georgia" w:eastAsia="Times New Roman" w:hAnsi="Georgia" w:cs="Arial"/>
          <w:color w:val="404040"/>
        </w:rPr>
        <w:t xml:space="preserve"> our digital resources minus Hoopla and Libby. Digital card holders cannot </w:t>
      </w:r>
      <w:proofErr w:type="gramStart"/>
      <w:r w:rsidR="006924A4" w:rsidRPr="006924A4">
        <w:rPr>
          <w:rFonts w:ascii="Georgia" w:eastAsia="Times New Roman" w:hAnsi="Georgia" w:cs="Arial"/>
          <w:color w:val="404040"/>
        </w:rPr>
        <w:t>checkout</w:t>
      </w:r>
      <w:proofErr w:type="gramEnd"/>
      <w:r w:rsidR="006924A4" w:rsidRPr="006924A4">
        <w:rPr>
          <w:rFonts w:ascii="Georgia" w:eastAsia="Times New Roman" w:hAnsi="Georgia" w:cs="Arial"/>
          <w:color w:val="404040"/>
        </w:rPr>
        <w:t xml:space="preserve"> physical items.</w:t>
      </w:r>
    </w:p>
    <w:p w14:paraId="46B9492D" w14:textId="77777777" w:rsidR="00955257" w:rsidRPr="00955257" w:rsidRDefault="00955257" w:rsidP="00955257">
      <w:pPr>
        <w:shd w:val="clear" w:color="auto" w:fill="FFFFFF"/>
        <w:spacing w:before="180" w:after="180"/>
        <w:outlineLvl w:val="2"/>
        <w:rPr>
          <w:rFonts w:ascii="Georgia" w:eastAsia="Times New Roman" w:hAnsi="Georgia" w:cs="Arial"/>
          <w:b/>
          <w:bCs/>
          <w:color w:val="404040"/>
        </w:rPr>
      </w:pPr>
      <w:r w:rsidRPr="00955257">
        <w:rPr>
          <w:rFonts w:ascii="Georgia" w:eastAsia="Times New Roman" w:hAnsi="Georgia" w:cs="Arial"/>
          <w:b/>
          <w:bCs/>
          <w:color w:val="404040"/>
          <w:u w:val="single"/>
        </w:rPr>
        <w:t>Teacher/Extended Loan Card</w:t>
      </w:r>
    </w:p>
    <w:p w14:paraId="4D390D3A"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color w:val="404040"/>
        </w:rPr>
        <w:lastRenderedPageBreak/>
        <w:t>Teacher/Extended Loan cards can be issued to applicants who meet the requirements of obtaining a full member card and are currently employed as an educator. Some form of proof of employment is required (teacher ID badge, etc.).</w:t>
      </w:r>
    </w:p>
    <w:p w14:paraId="20BD47A8"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b/>
          <w:bCs/>
          <w:color w:val="404040"/>
        </w:rPr>
        <w:t>Renewal</w:t>
      </w:r>
      <w:r w:rsidRPr="00955257">
        <w:rPr>
          <w:rFonts w:ascii="Georgia" w:eastAsia="Times New Roman" w:hAnsi="Georgia" w:cs="Arial"/>
          <w:color w:val="404040"/>
        </w:rPr>
        <w:t>: Teacher/Extended Loan cards are valid for three years, upon which cards can be renewed in the same fashion as full member cards.</w:t>
      </w:r>
    </w:p>
    <w:p w14:paraId="1872CCDA"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b/>
          <w:bCs/>
          <w:color w:val="404040"/>
        </w:rPr>
        <w:t>Privileges</w:t>
      </w:r>
      <w:r w:rsidRPr="00955257">
        <w:rPr>
          <w:rFonts w:ascii="Georgia" w:eastAsia="Times New Roman" w:hAnsi="Georgia" w:cs="Arial"/>
          <w:color w:val="404040"/>
        </w:rPr>
        <w:t xml:space="preserve">: Teacher/Extended Loan card holders have all the digital </w:t>
      </w:r>
      <w:proofErr w:type="gramStart"/>
      <w:r w:rsidRPr="00955257">
        <w:rPr>
          <w:rFonts w:ascii="Georgia" w:eastAsia="Times New Roman" w:hAnsi="Georgia" w:cs="Arial"/>
          <w:color w:val="404040"/>
        </w:rPr>
        <w:t>resource</w:t>
      </w:r>
      <w:proofErr w:type="gramEnd"/>
      <w:r w:rsidRPr="00955257">
        <w:rPr>
          <w:rFonts w:ascii="Georgia" w:eastAsia="Times New Roman" w:hAnsi="Georgia" w:cs="Arial"/>
          <w:color w:val="404040"/>
        </w:rPr>
        <w:t xml:space="preserve"> and checkout privileges of full member card holders. Items checked out on Teacher/Extended Loan cards are automatically loaned for 63 days (the equivalent of three renewals), but items cannot be renewed beyond this loan period:</w:t>
      </w:r>
    </w:p>
    <w:p w14:paraId="0729925A" w14:textId="77777777" w:rsidR="00955257" w:rsidRPr="00955257" w:rsidRDefault="00955257" w:rsidP="00955257">
      <w:pPr>
        <w:numPr>
          <w:ilvl w:val="0"/>
          <w:numId w:val="12"/>
        </w:numPr>
        <w:shd w:val="clear" w:color="auto" w:fill="FFFFFF"/>
        <w:spacing w:before="100" w:beforeAutospacing="1" w:after="100" w:afterAutospacing="1"/>
        <w:rPr>
          <w:rFonts w:ascii="Georgia" w:eastAsia="Times New Roman" w:hAnsi="Georgia" w:cs="Arial"/>
          <w:color w:val="404040"/>
        </w:rPr>
      </w:pPr>
      <w:r w:rsidRPr="00955257">
        <w:rPr>
          <w:rFonts w:ascii="Georgia" w:eastAsia="Times New Roman" w:hAnsi="Georgia" w:cs="Arial"/>
          <w:color w:val="404040"/>
        </w:rPr>
        <w:t>Total of 100 items (any mix of books, DVDs, CDs, audiobooks, and periodicals)</w:t>
      </w:r>
    </w:p>
    <w:p w14:paraId="60E0414A" w14:textId="77777777" w:rsidR="00955257" w:rsidRPr="00955257" w:rsidRDefault="00955257" w:rsidP="00955257">
      <w:pPr>
        <w:numPr>
          <w:ilvl w:val="1"/>
          <w:numId w:val="12"/>
        </w:numPr>
        <w:shd w:val="clear" w:color="auto" w:fill="FFFFFF"/>
        <w:spacing w:before="100" w:beforeAutospacing="1" w:after="100" w:afterAutospacing="1"/>
        <w:ind w:left="1740"/>
        <w:rPr>
          <w:rFonts w:ascii="Georgia" w:eastAsia="Times New Roman" w:hAnsi="Georgia" w:cs="Arial"/>
          <w:color w:val="404040"/>
        </w:rPr>
      </w:pPr>
      <w:r w:rsidRPr="00955257">
        <w:rPr>
          <w:rFonts w:ascii="Georgia" w:eastAsia="Times New Roman" w:hAnsi="Georgia" w:cs="Arial"/>
          <w:color w:val="404040"/>
        </w:rPr>
        <w:t>Limit Exceptions</w:t>
      </w:r>
    </w:p>
    <w:p w14:paraId="16358F60" w14:textId="77777777" w:rsidR="00955257" w:rsidRPr="00955257" w:rsidRDefault="00955257" w:rsidP="00955257">
      <w:pPr>
        <w:numPr>
          <w:ilvl w:val="2"/>
          <w:numId w:val="12"/>
        </w:numPr>
        <w:shd w:val="clear" w:color="auto" w:fill="FFFFFF"/>
        <w:spacing w:before="100" w:beforeAutospacing="1" w:after="100" w:afterAutospacing="1"/>
        <w:ind w:left="2760"/>
        <w:rPr>
          <w:rFonts w:ascii="Georgia" w:eastAsia="Times New Roman" w:hAnsi="Georgia" w:cs="Arial"/>
          <w:color w:val="404040"/>
        </w:rPr>
      </w:pPr>
      <w:r w:rsidRPr="00955257">
        <w:rPr>
          <w:rFonts w:ascii="Georgia" w:eastAsia="Times New Roman" w:hAnsi="Georgia" w:cs="Arial"/>
          <w:color w:val="404040"/>
        </w:rPr>
        <w:t>New books – 10</w:t>
      </w:r>
    </w:p>
    <w:p w14:paraId="1FCA0109" w14:textId="77777777" w:rsidR="00955257" w:rsidRPr="00955257" w:rsidRDefault="00955257" w:rsidP="00955257">
      <w:pPr>
        <w:numPr>
          <w:ilvl w:val="2"/>
          <w:numId w:val="12"/>
        </w:numPr>
        <w:shd w:val="clear" w:color="auto" w:fill="FFFFFF"/>
        <w:spacing w:before="100" w:beforeAutospacing="1" w:after="100" w:afterAutospacing="1"/>
        <w:ind w:left="2760"/>
        <w:rPr>
          <w:rFonts w:ascii="Georgia" w:eastAsia="Times New Roman" w:hAnsi="Georgia" w:cs="Arial"/>
          <w:color w:val="404040"/>
        </w:rPr>
      </w:pPr>
      <w:r w:rsidRPr="00955257">
        <w:rPr>
          <w:rFonts w:ascii="Georgia" w:eastAsia="Times New Roman" w:hAnsi="Georgia" w:cs="Arial"/>
          <w:color w:val="404040"/>
        </w:rPr>
        <w:t>New DVDs – 5</w:t>
      </w:r>
    </w:p>
    <w:p w14:paraId="239681B9" w14:textId="54107864" w:rsidR="00955257" w:rsidRPr="00955257" w:rsidRDefault="00955257" w:rsidP="00955257">
      <w:pPr>
        <w:numPr>
          <w:ilvl w:val="2"/>
          <w:numId w:val="12"/>
        </w:numPr>
        <w:shd w:val="clear" w:color="auto" w:fill="FFFFFF"/>
        <w:spacing w:before="100" w:beforeAutospacing="1" w:after="100" w:afterAutospacing="1"/>
        <w:ind w:left="2760"/>
        <w:rPr>
          <w:rFonts w:ascii="Georgia" w:eastAsia="Times New Roman" w:hAnsi="Georgia" w:cs="Arial"/>
          <w:color w:val="404040"/>
        </w:rPr>
      </w:pPr>
      <w:r w:rsidRPr="00955257">
        <w:rPr>
          <w:rFonts w:ascii="Georgia" w:eastAsia="Times New Roman" w:hAnsi="Georgia" w:cs="Arial"/>
          <w:color w:val="404040"/>
        </w:rPr>
        <w:t>Hotspots – 1</w:t>
      </w:r>
    </w:p>
    <w:p w14:paraId="5FFB6CAC" w14:textId="77777777" w:rsidR="00955257" w:rsidRPr="00955257" w:rsidRDefault="00955257" w:rsidP="00955257">
      <w:pPr>
        <w:numPr>
          <w:ilvl w:val="2"/>
          <w:numId w:val="12"/>
        </w:numPr>
        <w:shd w:val="clear" w:color="auto" w:fill="FFFFFF"/>
        <w:spacing w:before="100" w:beforeAutospacing="1" w:after="100" w:afterAutospacing="1"/>
        <w:ind w:left="2760"/>
        <w:rPr>
          <w:rFonts w:ascii="Georgia" w:eastAsia="Times New Roman" w:hAnsi="Georgia" w:cs="Arial"/>
          <w:color w:val="404040"/>
        </w:rPr>
      </w:pPr>
      <w:r w:rsidRPr="00955257">
        <w:rPr>
          <w:rFonts w:ascii="Georgia" w:eastAsia="Times New Roman" w:hAnsi="Georgia" w:cs="Arial"/>
          <w:color w:val="404040"/>
        </w:rPr>
        <w:t>Board games – 2</w:t>
      </w:r>
    </w:p>
    <w:p w14:paraId="4B84F3DA" w14:textId="77777777" w:rsidR="00955257" w:rsidRPr="00955257" w:rsidRDefault="00955257" w:rsidP="00955257">
      <w:pPr>
        <w:numPr>
          <w:ilvl w:val="2"/>
          <w:numId w:val="12"/>
        </w:numPr>
        <w:shd w:val="clear" w:color="auto" w:fill="FFFFFF"/>
        <w:spacing w:before="100" w:beforeAutospacing="1" w:after="100" w:afterAutospacing="1"/>
        <w:ind w:left="2760"/>
        <w:rPr>
          <w:rFonts w:ascii="Georgia" w:eastAsia="Times New Roman" w:hAnsi="Georgia" w:cs="Arial"/>
          <w:color w:val="404040"/>
        </w:rPr>
      </w:pPr>
      <w:r w:rsidRPr="00955257">
        <w:rPr>
          <w:rFonts w:ascii="Georgia" w:eastAsia="Times New Roman" w:hAnsi="Georgia" w:cs="Arial"/>
          <w:color w:val="404040"/>
        </w:rPr>
        <w:t>Beach toys – 1</w:t>
      </w:r>
    </w:p>
    <w:p w14:paraId="468BC537" w14:textId="138B2034" w:rsidR="00955257" w:rsidRPr="00955257" w:rsidRDefault="00955257" w:rsidP="00955257">
      <w:pPr>
        <w:numPr>
          <w:ilvl w:val="2"/>
          <w:numId w:val="12"/>
        </w:numPr>
        <w:shd w:val="clear" w:color="auto" w:fill="FFFFFF"/>
        <w:spacing w:before="100" w:beforeAutospacing="1" w:after="100" w:afterAutospacing="1"/>
        <w:ind w:left="2760"/>
        <w:rPr>
          <w:rFonts w:ascii="Georgia" w:eastAsia="Times New Roman" w:hAnsi="Georgia" w:cs="Arial"/>
          <w:color w:val="404040"/>
        </w:rPr>
      </w:pPr>
      <w:r w:rsidRPr="00955257">
        <w:rPr>
          <w:rFonts w:ascii="Georgia" w:eastAsia="Times New Roman" w:hAnsi="Georgia" w:cs="Arial"/>
          <w:color w:val="404040"/>
        </w:rPr>
        <w:t>Tools – 2</w:t>
      </w:r>
    </w:p>
    <w:p w14:paraId="7B19B2B5" w14:textId="77777777" w:rsidR="00955257" w:rsidRPr="00955257" w:rsidRDefault="00955257" w:rsidP="00955257">
      <w:pPr>
        <w:numPr>
          <w:ilvl w:val="2"/>
          <w:numId w:val="12"/>
        </w:numPr>
        <w:shd w:val="clear" w:color="auto" w:fill="FFFFFF"/>
        <w:spacing w:before="100" w:beforeAutospacing="1" w:after="100" w:afterAutospacing="1"/>
        <w:ind w:left="2760"/>
        <w:rPr>
          <w:rFonts w:ascii="Georgia" w:eastAsia="Times New Roman" w:hAnsi="Georgia" w:cs="Arial"/>
          <w:color w:val="404040"/>
        </w:rPr>
      </w:pPr>
      <w:r w:rsidRPr="00955257">
        <w:rPr>
          <w:rFonts w:ascii="Georgia" w:eastAsia="Times New Roman" w:hAnsi="Georgia" w:cs="Arial"/>
          <w:color w:val="404040"/>
        </w:rPr>
        <w:t>Video Games – 2</w:t>
      </w:r>
    </w:p>
    <w:p w14:paraId="23E9C0E4" w14:textId="77777777" w:rsidR="00955257" w:rsidRDefault="00955257" w:rsidP="00955257">
      <w:pPr>
        <w:numPr>
          <w:ilvl w:val="2"/>
          <w:numId w:val="12"/>
        </w:numPr>
        <w:shd w:val="clear" w:color="auto" w:fill="FFFFFF"/>
        <w:spacing w:before="100" w:beforeAutospacing="1" w:after="100" w:afterAutospacing="1"/>
        <w:ind w:left="2760"/>
        <w:rPr>
          <w:rFonts w:ascii="Georgia" w:eastAsia="Times New Roman" w:hAnsi="Georgia" w:cs="Arial"/>
          <w:color w:val="404040"/>
        </w:rPr>
      </w:pPr>
      <w:r w:rsidRPr="00955257">
        <w:rPr>
          <w:rFonts w:ascii="Georgia" w:eastAsia="Times New Roman" w:hAnsi="Georgia" w:cs="Arial"/>
          <w:color w:val="404040"/>
        </w:rPr>
        <w:t>Video Game Controllers – 2</w:t>
      </w:r>
    </w:p>
    <w:p w14:paraId="614640FA" w14:textId="69B0D67A" w:rsidR="002028B6" w:rsidRDefault="002028B6" w:rsidP="00955257">
      <w:pPr>
        <w:numPr>
          <w:ilvl w:val="2"/>
          <w:numId w:val="12"/>
        </w:numPr>
        <w:shd w:val="clear" w:color="auto" w:fill="FFFFFF"/>
        <w:spacing w:before="100" w:beforeAutospacing="1" w:after="100" w:afterAutospacing="1"/>
        <w:ind w:left="2760"/>
        <w:rPr>
          <w:rFonts w:ascii="Georgia" w:eastAsia="Times New Roman" w:hAnsi="Georgia" w:cs="Arial"/>
          <w:color w:val="404040"/>
        </w:rPr>
      </w:pPr>
      <w:r>
        <w:rPr>
          <w:rFonts w:ascii="Georgia" w:eastAsia="Times New Roman" w:hAnsi="Georgia" w:cs="Arial"/>
          <w:color w:val="404040"/>
        </w:rPr>
        <w:t>LEAP Packs</w:t>
      </w:r>
      <w:r w:rsidR="00F15420">
        <w:rPr>
          <w:rFonts w:ascii="Georgia" w:eastAsia="Times New Roman" w:hAnsi="Georgia" w:cs="Arial"/>
          <w:color w:val="404040"/>
        </w:rPr>
        <w:t xml:space="preserve"> </w:t>
      </w:r>
      <w:r w:rsidR="00F15420" w:rsidRPr="00955257">
        <w:rPr>
          <w:rFonts w:ascii="Georgia" w:eastAsia="Times New Roman" w:hAnsi="Georgia" w:cs="Arial"/>
          <w:color w:val="404040"/>
        </w:rPr>
        <w:t xml:space="preserve">– </w:t>
      </w:r>
      <w:r w:rsidR="00F15420">
        <w:rPr>
          <w:rFonts w:ascii="Georgia" w:eastAsia="Times New Roman" w:hAnsi="Georgia" w:cs="Arial"/>
          <w:color w:val="404040"/>
        </w:rPr>
        <w:t>1</w:t>
      </w:r>
    </w:p>
    <w:p w14:paraId="778E220F" w14:textId="3352946D" w:rsidR="00FE29CB" w:rsidRDefault="00FE29CB" w:rsidP="00FE29CB">
      <w:pPr>
        <w:numPr>
          <w:ilvl w:val="2"/>
          <w:numId w:val="12"/>
        </w:numPr>
        <w:shd w:val="clear" w:color="auto" w:fill="FFFFFF"/>
        <w:spacing w:before="100" w:beforeAutospacing="1" w:after="100" w:afterAutospacing="1"/>
        <w:ind w:left="2760"/>
        <w:rPr>
          <w:rFonts w:ascii="Georgia" w:eastAsia="Times New Roman" w:hAnsi="Georgia" w:cs="Arial"/>
          <w:color w:val="404040"/>
        </w:rPr>
      </w:pPr>
      <w:r>
        <w:rPr>
          <w:rFonts w:ascii="Georgia" w:eastAsia="Times New Roman" w:hAnsi="Georgia" w:cs="Arial"/>
          <w:color w:val="404040"/>
        </w:rPr>
        <w:t xml:space="preserve">Birding Packs </w:t>
      </w:r>
      <w:r w:rsidRPr="00955257">
        <w:rPr>
          <w:rFonts w:ascii="Georgia" w:eastAsia="Times New Roman" w:hAnsi="Georgia" w:cs="Arial"/>
          <w:color w:val="404040"/>
        </w:rPr>
        <w:t xml:space="preserve">– </w:t>
      </w:r>
      <w:r>
        <w:rPr>
          <w:rFonts w:ascii="Georgia" w:eastAsia="Times New Roman" w:hAnsi="Georgia" w:cs="Arial"/>
          <w:color w:val="404040"/>
        </w:rPr>
        <w:t>1</w:t>
      </w:r>
    </w:p>
    <w:p w14:paraId="5999BD79" w14:textId="77777777" w:rsidR="00955257" w:rsidRPr="00955257" w:rsidRDefault="00955257" w:rsidP="00955257">
      <w:pPr>
        <w:shd w:val="clear" w:color="auto" w:fill="FFFFFF"/>
        <w:spacing w:before="180" w:after="180"/>
        <w:outlineLvl w:val="2"/>
        <w:rPr>
          <w:rFonts w:ascii="Georgia" w:eastAsia="Times New Roman" w:hAnsi="Georgia" w:cs="Arial"/>
          <w:b/>
          <w:bCs/>
          <w:color w:val="404040"/>
        </w:rPr>
      </w:pPr>
      <w:r w:rsidRPr="00955257">
        <w:rPr>
          <w:rFonts w:ascii="Georgia" w:eastAsia="Times New Roman" w:hAnsi="Georgia" w:cs="Arial"/>
          <w:b/>
          <w:bCs/>
          <w:color w:val="404040"/>
          <w:u w:val="single"/>
        </w:rPr>
        <w:t>Extension Members</w:t>
      </w:r>
    </w:p>
    <w:p w14:paraId="7A06B234"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color w:val="404040"/>
        </w:rPr>
        <w:t>Extension Member cards are applied for by Galveston County organizations, facilities and individuals (home bound) that have registered as part of our Extension Services Program and are issued by Extension Services staff.</w:t>
      </w:r>
    </w:p>
    <w:p w14:paraId="6DEF80A1"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b/>
          <w:bCs/>
          <w:color w:val="404040"/>
        </w:rPr>
        <w:t>Renewal</w:t>
      </w:r>
      <w:r w:rsidRPr="00955257">
        <w:rPr>
          <w:rFonts w:ascii="Georgia" w:eastAsia="Times New Roman" w:hAnsi="Georgia" w:cs="Arial"/>
          <w:color w:val="404040"/>
        </w:rPr>
        <w:t>: Extension Member cards are valid for three years and are renewed by Extension Services staff.</w:t>
      </w:r>
    </w:p>
    <w:p w14:paraId="1826978D"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b/>
          <w:bCs/>
          <w:color w:val="404040"/>
        </w:rPr>
        <w:t>Privileges</w:t>
      </w:r>
      <w:r w:rsidRPr="00955257">
        <w:rPr>
          <w:rFonts w:ascii="Georgia" w:eastAsia="Times New Roman" w:hAnsi="Georgia" w:cs="Arial"/>
          <w:color w:val="404040"/>
        </w:rPr>
        <w:t>: Items checked out on Extension Member accounts are automatically loaned for 365 days and are delivered and returned by Extension Services staff.</w:t>
      </w:r>
    </w:p>
    <w:p w14:paraId="1B90C7D4" w14:textId="77777777" w:rsidR="00955257" w:rsidRPr="00955257" w:rsidRDefault="00955257" w:rsidP="00955257">
      <w:pPr>
        <w:numPr>
          <w:ilvl w:val="0"/>
          <w:numId w:val="13"/>
        </w:numPr>
        <w:shd w:val="clear" w:color="auto" w:fill="FFFFFF"/>
        <w:spacing w:before="100" w:beforeAutospacing="1" w:after="100" w:afterAutospacing="1"/>
        <w:rPr>
          <w:rFonts w:ascii="Georgia" w:eastAsia="Times New Roman" w:hAnsi="Georgia" w:cs="Arial"/>
          <w:color w:val="404040"/>
        </w:rPr>
      </w:pPr>
      <w:r w:rsidRPr="00955257">
        <w:rPr>
          <w:rFonts w:ascii="Georgia" w:eastAsia="Times New Roman" w:hAnsi="Georgia" w:cs="Arial"/>
          <w:color w:val="404040"/>
        </w:rPr>
        <w:t>Total of 150 items (any mix of books, DVDs, CDs, audiobooks, and periodicals)</w:t>
      </w:r>
    </w:p>
    <w:p w14:paraId="1C4ECE0F" w14:textId="77777777" w:rsidR="00955257" w:rsidRPr="00955257" w:rsidRDefault="00955257" w:rsidP="00955257">
      <w:pPr>
        <w:numPr>
          <w:ilvl w:val="1"/>
          <w:numId w:val="13"/>
        </w:numPr>
        <w:shd w:val="clear" w:color="auto" w:fill="FFFFFF"/>
        <w:spacing w:before="100" w:beforeAutospacing="1" w:after="100" w:afterAutospacing="1"/>
        <w:ind w:left="1740"/>
        <w:rPr>
          <w:rFonts w:ascii="Georgia" w:eastAsia="Times New Roman" w:hAnsi="Georgia" w:cs="Arial"/>
          <w:color w:val="404040"/>
        </w:rPr>
      </w:pPr>
      <w:r w:rsidRPr="00955257">
        <w:rPr>
          <w:rFonts w:ascii="Georgia" w:eastAsia="Times New Roman" w:hAnsi="Georgia" w:cs="Arial"/>
          <w:color w:val="404040"/>
        </w:rPr>
        <w:t>Limit Exceptions</w:t>
      </w:r>
    </w:p>
    <w:p w14:paraId="1643D837" w14:textId="77777777" w:rsidR="00955257" w:rsidRPr="00955257" w:rsidRDefault="00955257" w:rsidP="00955257">
      <w:pPr>
        <w:numPr>
          <w:ilvl w:val="2"/>
          <w:numId w:val="13"/>
        </w:numPr>
        <w:shd w:val="clear" w:color="auto" w:fill="FFFFFF"/>
        <w:spacing w:before="100" w:beforeAutospacing="1" w:after="100" w:afterAutospacing="1"/>
        <w:ind w:left="2760"/>
        <w:rPr>
          <w:rFonts w:ascii="Georgia" w:eastAsia="Times New Roman" w:hAnsi="Georgia" w:cs="Arial"/>
          <w:color w:val="404040"/>
        </w:rPr>
      </w:pPr>
      <w:r w:rsidRPr="00955257">
        <w:rPr>
          <w:rFonts w:ascii="Georgia" w:eastAsia="Times New Roman" w:hAnsi="Georgia" w:cs="Arial"/>
          <w:color w:val="404040"/>
        </w:rPr>
        <w:t>New books – 10</w:t>
      </w:r>
    </w:p>
    <w:p w14:paraId="43CA6363" w14:textId="77777777" w:rsidR="00955257" w:rsidRPr="00955257" w:rsidRDefault="00955257" w:rsidP="00955257">
      <w:pPr>
        <w:numPr>
          <w:ilvl w:val="2"/>
          <w:numId w:val="13"/>
        </w:numPr>
        <w:shd w:val="clear" w:color="auto" w:fill="FFFFFF"/>
        <w:spacing w:before="100" w:beforeAutospacing="1" w:after="100" w:afterAutospacing="1"/>
        <w:ind w:left="2760"/>
        <w:rPr>
          <w:rFonts w:ascii="Georgia" w:eastAsia="Times New Roman" w:hAnsi="Georgia" w:cs="Arial"/>
          <w:color w:val="404040"/>
        </w:rPr>
      </w:pPr>
      <w:r w:rsidRPr="00955257">
        <w:rPr>
          <w:rFonts w:ascii="Georgia" w:eastAsia="Times New Roman" w:hAnsi="Georgia" w:cs="Arial"/>
          <w:color w:val="404040"/>
        </w:rPr>
        <w:t>New DVDs – 5</w:t>
      </w:r>
    </w:p>
    <w:p w14:paraId="4653A9A7" w14:textId="77777777" w:rsidR="00955257" w:rsidRPr="00955257" w:rsidRDefault="00955257" w:rsidP="00955257">
      <w:pPr>
        <w:numPr>
          <w:ilvl w:val="2"/>
          <w:numId w:val="13"/>
        </w:numPr>
        <w:shd w:val="clear" w:color="auto" w:fill="FFFFFF"/>
        <w:spacing w:before="100" w:beforeAutospacing="1" w:after="100" w:afterAutospacing="1"/>
        <w:ind w:left="2760"/>
        <w:rPr>
          <w:rFonts w:ascii="Georgia" w:eastAsia="Times New Roman" w:hAnsi="Georgia" w:cs="Arial"/>
          <w:color w:val="404040"/>
        </w:rPr>
      </w:pPr>
      <w:r w:rsidRPr="00955257">
        <w:rPr>
          <w:rFonts w:ascii="Georgia" w:eastAsia="Times New Roman" w:hAnsi="Georgia" w:cs="Arial"/>
          <w:color w:val="404040"/>
        </w:rPr>
        <w:t>Hotspots (adults only) – 1</w:t>
      </w:r>
    </w:p>
    <w:p w14:paraId="12A03999" w14:textId="77777777" w:rsidR="00955257" w:rsidRPr="00955257" w:rsidRDefault="00955257" w:rsidP="00955257">
      <w:pPr>
        <w:numPr>
          <w:ilvl w:val="2"/>
          <w:numId w:val="13"/>
        </w:numPr>
        <w:shd w:val="clear" w:color="auto" w:fill="FFFFFF"/>
        <w:spacing w:before="100" w:beforeAutospacing="1" w:after="100" w:afterAutospacing="1"/>
        <w:ind w:left="2760"/>
        <w:rPr>
          <w:rFonts w:ascii="Georgia" w:eastAsia="Times New Roman" w:hAnsi="Georgia" w:cs="Arial"/>
          <w:color w:val="404040"/>
        </w:rPr>
      </w:pPr>
      <w:r w:rsidRPr="00955257">
        <w:rPr>
          <w:rFonts w:ascii="Georgia" w:eastAsia="Times New Roman" w:hAnsi="Georgia" w:cs="Arial"/>
          <w:color w:val="404040"/>
        </w:rPr>
        <w:t>Board games – 2</w:t>
      </w:r>
    </w:p>
    <w:p w14:paraId="27CE5277" w14:textId="77777777" w:rsidR="00955257" w:rsidRPr="00955257" w:rsidRDefault="00955257" w:rsidP="00955257">
      <w:pPr>
        <w:numPr>
          <w:ilvl w:val="2"/>
          <w:numId w:val="13"/>
        </w:numPr>
        <w:shd w:val="clear" w:color="auto" w:fill="FFFFFF"/>
        <w:spacing w:before="100" w:beforeAutospacing="1" w:after="100" w:afterAutospacing="1"/>
        <w:ind w:left="2760"/>
        <w:rPr>
          <w:rFonts w:ascii="Georgia" w:eastAsia="Times New Roman" w:hAnsi="Georgia" w:cs="Arial"/>
          <w:color w:val="404040"/>
        </w:rPr>
      </w:pPr>
      <w:r w:rsidRPr="00955257">
        <w:rPr>
          <w:rFonts w:ascii="Georgia" w:eastAsia="Times New Roman" w:hAnsi="Georgia" w:cs="Arial"/>
          <w:color w:val="404040"/>
        </w:rPr>
        <w:t>Beach toys – 1</w:t>
      </w:r>
    </w:p>
    <w:p w14:paraId="313E5554" w14:textId="77777777" w:rsidR="00955257" w:rsidRPr="00955257" w:rsidRDefault="00955257" w:rsidP="00955257">
      <w:pPr>
        <w:numPr>
          <w:ilvl w:val="2"/>
          <w:numId w:val="13"/>
        </w:numPr>
        <w:shd w:val="clear" w:color="auto" w:fill="FFFFFF"/>
        <w:spacing w:before="100" w:beforeAutospacing="1" w:after="100" w:afterAutospacing="1"/>
        <w:ind w:left="2760"/>
        <w:rPr>
          <w:rFonts w:ascii="Georgia" w:eastAsia="Times New Roman" w:hAnsi="Georgia" w:cs="Arial"/>
          <w:color w:val="404040"/>
        </w:rPr>
      </w:pPr>
      <w:r w:rsidRPr="00955257">
        <w:rPr>
          <w:rFonts w:ascii="Georgia" w:eastAsia="Times New Roman" w:hAnsi="Georgia" w:cs="Arial"/>
          <w:color w:val="404040"/>
        </w:rPr>
        <w:t>Tools (adults only) – 2</w:t>
      </w:r>
    </w:p>
    <w:p w14:paraId="3F5C56E6" w14:textId="77777777" w:rsidR="00955257" w:rsidRPr="00955257" w:rsidRDefault="00955257" w:rsidP="00955257">
      <w:pPr>
        <w:numPr>
          <w:ilvl w:val="2"/>
          <w:numId w:val="13"/>
        </w:numPr>
        <w:shd w:val="clear" w:color="auto" w:fill="FFFFFF"/>
        <w:spacing w:before="100" w:beforeAutospacing="1" w:after="100" w:afterAutospacing="1"/>
        <w:ind w:left="2760"/>
        <w:rPr>
          <w:rFonts w:ascii="Georgia" w:eastAsia="Times New Roman" w:hAnsi="Georgia" w:cs="Arial"/>
          <w:color w:val="404040"/>
        </w:rPr>
      </w:pPr>
      <w:r w:rsidRPr="00955257">
        <w:rPr>
          <w:rFonts w:ascii="Georgia" w:eastAsia="Times New Roman" w:hAnsi="Georgia" w:cs="Arial"/>
          <w:color w:val="404040"/>
        </w:rPr>
        <w:lastRenderedPageBreak/>
        <w:t>Video Games – 2</w:t>
      </w:r>
    </w:p>
    <w:p w14:paraId="547E9829" w14:textId="77777777" w:rsidR="00955257" w:rsidRDefault="00955257" w:rsidP="00955257">
      <w:pPr>
        <w:numPr>
          <w:ilvl w:val="2"/>
          <w:numId w:val="13"/>
        </w:numPr>
        <w:shd w:val="clear" w:color="auto" w:fill="FFFFFF"/>
        <w:spacing w:before="100" w:beforeAutospacing="1" w:after="100" w:afterAutospacing="1"/>
        <w:ind w:left="2760"/>
        <w:rPr>
          <w:rFonts w:ascii="Georgia" w:eastAsia="Times New Roman" w:hAnsi="Georgia" w:cs="Arial"/>
          <w:color w:val="404040"/>
        </w:rPr>
      </w:pPr>
      <w:r w:rsidRPr="00955257">
        <w:rPr>
          <w:rFonts w:ascii="Georgia" w:eastAsia="Times New Roman" w:hAnsi="Georgia" w:cs="Arial"/>
          <w:color w:val="404040"/>
        </w:rPr>
        <w:t>Video Game Controllers – 2</w:t>
      </w:r>
    </w:p>
    <w:p w14:paraId="6F118539" w14:textId="4099AF29" w:rsidR="000E3888" w:rsidRDefault="000E3888" w:rsidP="00955257">
      <w:pPr>
        <w:numPr>
          <w:ilvl w:val="2"/>
          <w:numId w:val="13"/>
        </w:numPr>
        <w:shd w:val="clear" w:color="auto" w:fill="FFFFFF"/>
        <w:spacing w:before="100" w:beforeAutospacing="1" w:after="100" w:afterAutospacing="1"/>
        <w:ind w:left="2760"/>
        <w:rPr>
          <w:rFonts w:ascii="Georgia" w:eastAsia="Times New Roman" w:hAnsi="Georgia" w:cs="Arial"/>
          <w:color w:val="404040"/>
        </w:rPr>
      </w:pPr>
      <w:r>
        <w:rPr>
          <w:rFonts w:ascii="Georgia" w:eastAsia="Times New Roman" w:hAnsi="Georgia" w:cs="Arial"/>
          <w:color w:val="404040"/>
        </w:rPr>
        <w:t xml:space="preserve">LEAP Packs </w:t>
      </w:r>
      <w:r w:rsidRPr="00955257">
        <w:rPr>
          <w:rFonts w:ascii="Georgia" w:eastAsia="Times New Roman" w:hAnsi="Georgia" w:cs="Arial"/>
          <w:color w:val="404040"/>
        </w:rPr>
        <w:t xml:space="preserve">– </w:t>
      </w:r>
      <w:r>
        <w:rPr>
          <w:rFonts w:ascii="Georgia" w:eastAsia="Times New Roman" w:hAnsi="Georgia" w:cs="Arial"/>
          <w:color w:val="404040"/>
        </w:rPr>
        <w:t>1</w:t>
      </w:r>
    </w:p>
    <w:p w14:paraId="28C5C632" w14:textId="39956EC9" w:rsidR="00FE29CB" w:rsidRPr="00FE29CB" w:rsidRDefault="00FE29CB" w:rsidP="00FE29CB">
      <w:pPr>
        <w:numPr>
          <w:ilvl w:val="2"/>
          <w:numId w:val="13"/>
        </w:numPr>
        <w:shd w:val="clear" w:color="auto" w:fill="FFFFFF"/>
        <w:spacing w:before="100" w:beforeAutospacing="1" w:after="100" w:afterAutospacing="1"/>
        <w:ind w:left="2760"/>
        <w:rPr>
          <w:rFonts w:ascii="Georgia" w:eastAsia="Times New Roman" w:hAnsi="Georgia" w:cs="Arial"/>
          <w:color w:val="404040"/>
        </w:rPr>
      </w:pPr>
      <w:r>
        <w:rPr>
          <w:rFonts w:ascii="Georgia" w:eastAsia="Times New Roman" w:hAnsi="Georgia" w:cs="Arial"/>
          <w:color w:val="404040"/>
        </w:rPr>
        <w:t>Birding Packs</w:t>
      </w:r>
      <w:r w:rsidR="00207B98">
        <w:rPr>
          <w:rFonts w:ascii="Georgia" w:eastAsia="Times New Roman" w:hAnsi="Georgia" w:cs="Arial"/>
          <w:color w:val="404040"/>
        </w:rPr>
        <w:t xml:space="preserve"> </w:t>
      </w:r>
      <w:r w:rsidR="00207B98" w:rsidRPr="00955257">
        <w:rPr>
          <w:rFonts w:ascii="Georgia" w:eastAsia="Times New Roman" w:hAnsi="Georgia" w:cs="Arial"/>
          <w:color w:val="404040"/>
        </w:rPr>
        <w:t>(adults only)</w:t>
      </w:r>
      <w:r>
        <w:rPr>
          <w:rFonts w:ascii="Georgia" w:eastAsia="Times New Roman" w:hAnsi="Georgia" w:cs="Arial"/>
          <w:color w:val="404040"/>
        </w:rPr>
        <w:t xml:space="preserve"> </w:t>
      </w:r>
      <w:r w:rsidRPr="00955257">
        <w:rPr>
          <w:rFonts w:ascii="Georgia" w:eastAsia="Times New Roman" w:hAnsi="Georgia" w:cs="Arial"/>
          <w:color w:val="404040"/>
        </w:rPr>
        <w:t xml:space="preserve">– </w:t>
      </w:r>
      <w:r>
        <w:rPr>
          <w:rFonts w:ascii="Georgia" w:eastAsia="Times New Roman" w:hAnsi="Georgia" w:cs="Arial"/>
          <w:color w:val="404040"/>
        </w:rPr>
        <w:t>1</w:t>
      </w:r>
    </w:p>
    <w:p w14:paraId="17A0383C" w14:textId="77777777" w:rsidR="00955257" w:rsidRPr="00955257" w:rsidRDefault="00955257" w:rsidP="00955257">
      <w:pPr>
        <w:shd w:val="clear" w:color="auto" w:fill="FFFFFF"/>
        <w:spacing w:before="180" w:after="180"/>
        <w:outlineLvl w:val="2"/>
        <w:rPr>
          <w:rFonts w:ascii="Georgia" w:eastAsia="Times New Roman" w:hAnsi="Georgia" w:cs="Arial"/>
          <w:b/>
          <w:bCs/>
          <w:color w:val="404040"/>
        </w:rPr>
      </w:pPr>
      <w:proofErr w:type="spellStart"/>
      <w:r w:rsidRPr="00955257">
        <w:rPr>
          <w:rFonts w:ascii="Georgia" w:eastAsia="Times New Roman" w:hAnsi="Georgia" w:cs="Arial"/>
          <w:b/>
          <w:bCs/>
          <w:color w:val="404040"/>
          <w:u w:val="single"/>
        </w:rPr>
        <w:t>TexShare</w:t>
      </w:r>
      <w:proofErr w:type="spellEnd"/>
      <w:r w:rsidRPr="00955257">
        <w:rPr>
          <w:rFonts w:ascii="Georgia" w:eastAsia="Times New Roman" w:hAnsi="Georgia" w:cs="Arial"/>
          <w:b/>
          <w:bCs/>
          <w:color w:val="404040"/>
          <w:u w:val="single"/>
        </w:rPr>
        <w:t xml:space="preserve"> Card</w:t>
      </w:r>
    </w:p>
    <w:p w14:paraId="789A1961" w14:textId="77777777" w:rsidR="00955257" w:rsidRPr="00955257" w:rsidRDefault="00955257" w:rsidP="00955257">
      <w:pPr>
        <w:shd w:val="clear" w:color="auto" w:fill="FFFFFF"/>
        <w:spacing w:before="360" w:after="360"/>
        <w:rPr>
          <w:rFonts w:ascii="Georgia" w:eastAsia="Times New Roman" w:hAnsi="Georgia" w:cs="Arial"/>
          <w:color w:val="404040"/>
        </w:rPr>
      </w:pPr>
      <w:proofErr w:type="spellStart"/>
      <w:r w:rsidRPr="00955257">
        <w:rPr>
          <w:rFonts w:ascii="Georgia" w:eastAsia="Times New Roman" w:hAnsi="Georgia" w:cs="Arial"/>
          <w:color w:val="404040"/>
        </w:rPr>
        <w:t>TexShare</w:t>
      </w:r>
      <w:proofErr w:type="spellEnd"/>
      <w:r w:rsidRPr="00955257">
        <w:rPr>
          <w:rFonts w:ascii="Georgia" w:eastAsia="Times New Roman" w:hAnsi="Georgia" w:cs="Arial"/>
          <w:color w:val="404040"/>
        </w:rPr>
        <w:t xml:space="preserve"> cards are issued in agreement with the Texas State Library and Archives Commission (TSLAC) to Rosenberg Library full member card holders who have been members for at least six months and are in good standing (fines less than $10).</w:t>
      </w:r>
    </w:p>
    <w:p w14:paraId="4ACC984C" w14:textId="77777777" w:rsidR="00955257" w:rsidRPr="00955257" w:rsidRDefault="00955257" w:rsidP="00955257">
      <w:pPr>
        <w:shd w:val="clear" w:color="auto" w:fill="FFFFFF"/>
        <w:spacing w:before="360" w:after="360"/>
        <w:rPr>
          <w:rFonts w:ascii="Georgia" w:eastAsia="Times New Roman" w:hAnsi="Georgia" w:cs="Arial"/>
          <w:color w:val="404040"/>
        </w:rPr>
      </w:pPr>
      <w:proofErr w:type="spellStart"/>
      <w:r w:rsidRPr="00955257">
        <w:rPr>
          <w:rFonts w:ascii="Georgia" w:eastAsia="Times New Roman" w:hAnsi="Georgia" w:cs="Arial"/>
          <w:color w:val="404040"/>
        </w:rPr>
        <w:t>TexShare</w:t>
      </w:r>
      <w:proofErr w:type="spellEnd"/>
      <w:r w:rsidRPr="00955257">
        <w:rPr>
          <w:rFonts w:ascii="Georgia" w:eastAsia="Times New Roman" w:hAnsi="Georgia" w:cs="Arial"/>
          <w:color w:val="404040"/>
        </w:rPr>
        <w:t xml:space="preserve"> card holders must be issued in person. Customers with </w:t>
      </w:r>
      <w:proofErr w:type="spellStart"/>
      <w:r w:rsidRPr="00955257">
        <w:rPr>
          <w:rFonts w:ascii="Georgia" w:eastAsia="Times New Roman" w:hAnsi="Georgia" w:cs="Arial"/>
          <w:color w:val="404040"/>
        </w:rPr>
        <w:t>TexShare</w:t>
      </w:r>
      <w:proofErr w:type="spellEnd"/>
      <w:r w:rsidRPr="00955257">
        <w:rPr>
          <w:rFonts w:ascii="Georgia" w:eastAsia="Times New Roman" w:hAnsi="Georgia" w:cs="Arial"/>
          <w:color w:val="404040"/>
        </w:rPr>
        <w:t xml:space="preserve"> cards issued by other libraries can either apply for a Rosenberg Library card, or a </w:t>
      </w:r>
      <w:proofErr w:type="spellStart"/>
      <w:r w:rsidRPr="00955257">
        <w:rPr>
          <w:rFonts w:ascii="Georgia" w:eastAsia="Times New Roman" w:hAnsi="Georgia" w:cs="Arial"/>
          <w:color w:val="404040"/>
        </w:rPr>
        <w:t>TexShare</w:t>
      </w:r>
      <w:proofErr w:type="spellEnd"/>
      <w:r w:rsidRPr="00955257">
        <w:rPr>
          <w:rFonts w:ascii="Georgia" w:eastAsia="Times New Roman" w:hAnsi="Georgia" w:cs="Arial"/>
          <w:color w:val="404040"/>
        </w:rPr>
        <w:t xml:space="preserve"> customer account can be created using their already assigned </w:t>
      </w:r>
      <w:proofErr w:type="spellStart"/>
      <w:r w:rsidRPr="00955257">
        <w:rPr>
          <w:rFonts w:ascii="Georgia" w:eastAsia="Times New Roman" w:hAnsi="Georgia" w:cs="Arial"/>
          <w:color w:val="404040"/>
        </w:rPr>
        <w:t>TexShare</w:t>
      </w:r>
      <w:proofErr w:type="spellEnd"/>
      <w:r w:rsidRPr="00955257">
        <w:rPr>
          <w:rFonts w:ascii="Georgia" w:eastAsia="Times New Roman" w:hAnsi="Georgia" w:cs="Arial"/>
          <w:color w:val="404040"/>
        </w:rPr>
        <w:t xml:space="preserve"> card number. Applicants must still provide a state issued ID and current proof of residence.</w:t>
      </w:r>
    </w:p>
    <w:p w14:paraId="25FB7167"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b/>
          <w:bCs/>
          <w:color w:val="404040"/>
        </w:rPr>
        <w:t>Renewal</w:t>
      </w:r>
      <w:r w:rsidRPr="00955257">
        <w:rPr>
          <w:rFonts w:ascii="Georgia" w:eastAsia="Times New Roman" w:hAnsi="Georgia" w:cs="Arial"/>
          <w:color w:val="404040"/>
        </w:rPr>
        <w:t xml:space="preserve">: Rosenberg Library </w:t>
      </w:r>
      <w:proofErr w:type="spellStart"/>
      <w:r w:rsidRPr="00955257">
        <w:rPr>
          <w:rFonts w:ascii="Georgia" w:eastAsia="Times New Roman" w:hAnsi="Georgia" w:cs="Arial"/>
          <w:color w:val="404040"/>
        </w:rPr>
        <w:t>TexShare</w:t>
      </w:r>
      <w:proofErr w:type="spellEnd"/>
      <w:r w:rsidRPr="00955257">
        <w:rPr>
          <w:rFonts w:ascii="Georgia" w:eastAsia="Times New Roman" w:hAnsi="Georgia" w:cs="Arial"/>
          <w:color w:val="404040"/>
        </w:rPr>
        <w:t xml:space="preserve"> cards are valid for 12 months, upon which they can be renewed in the same fashion as full member cards.</w:t>
      </w:r>
    </w:p>
    <w:p w14:paraId="3A3A556F"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b/>
          <w:bCs/>
          <w:color w:val="404040"/>
        </w:rPr>
        <w:t>Privileges</w:t>
      </w:r>
      <w:r w:rsidRPr="00955257">
        <w:rPr>
          <w:rFonts w:ascii="Georgia" w:eastAsia="Times New Roman" w:hAnsi="Georgia" w:cs="Arial"/>
          <w:color w:val="404040"/>
        </w:rPr>
        <w:t xml:space="preserve">: Customers with </w:t>
      </w:r>
      <w:proofErr w:type="spellStart"/>
      <w:r w:rsidRPr="00955257">
        <w:rPr>
          <w:rFonts w:ascii="Georgia" w:eastAsia="Times New Roman" w:hAnsi="Georgia" w:cs="Arial"/>
          <w:color w:val="404040"/>
        </w:rPr>
        <w:t>TexShare</w:t>
      </w:r>
      <w:proofErr w:type="spellEnd"/>
      <w:r w:rsidRPr="00955257">
        <w:rPr>
          <w:rFonts w:ascii="Georgia" w:eastAsia="Times New Roman" w:hAnsi="Georgia" w:cs="Arial"/>
          <w:color w:val="404040"/>
        </w:rPr>
        <w:t xml:space="preserve"> cards have all the privileges afforded to them by a full member Rosenberg Library card in addition to borrowing privileges from almost 500 participating libraries across the state.</w:t>
      </w:r>
    </w:p>
    <w:p w14:paraId="6AEC5512" w14:textId="77777777" w:rsidR="00955257" w:rsidRPr="00955257" w:rsidRDefault="00955257" w:rsidP="00955257">
      <w:pPr>
        <w:shd w:val="clear" w:color="auto" w:fill="FFFFFF"/>
        <w:spacing w:before="180" w:after="180"/>
        <w:outlineLvl w:val="2"/>
        <w:rPr>
          <w:rFonts w:ascii="Georgia" w:eastAsia="Times New Roman" w:hAnsi="Georgia" w:cs="Arial"/>
          <w:b/>
          <w:bCs/>
          <w:color w:val="404040"/>
        </w:rPr>
      </w:pPr>
      <w:r w:rsidRPr="00955257">
        <w:rPr>
          <w:rFonts w:ascii="Georgia" w:eastAsia="Times New Roman" w:hAnsi="Georgia" w:cs="Arial"/>
          <w:b/>
          <w:bCs/>
          <w:color w:val="404040"/>
          <w:u w:val="single"/>
        </w:rPr>
        <w:t>Rosenberg Staff</w:t>
      </w:r>
    </w:p>
    <w:p w14:paraId="078873E7"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color w:val="404040"/>
        </w:rPr>
        <w:t>Rosenberg Staff cards are issued to current library staff (or if they already have a card, their card is made into a Rosenberg Staff card). The same documentation that is required for a full member card should be provided when issuing a Rosenberg Staff card.</w:t>
      </w:r>
    </w:p>
    <w:p w14:paraId="18D308D0"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b/>
          <w:bCs/>
          <w:color w:val="404040"/>
        </w:rPr>
        <w:t>Renewal</w:t>
      </w:r>
      <w:r w:rsidRPr="00955257">
        <w:rPr>
          <w:rFonts w:ascii="Georgia" w:eastAsia="Times New Roman" w:hAnsi="Georgia" w:cs="Arial"/>
          <w:color w:val="404040"/>
        </w:rPr>
        <w:t xml:space="preserve">: Rosenberg Staff cards are valid for three years and can be renewed in the same fashion as </w:t>
      </w:r>
      <w:proofErr w:type="gramStart"/>
      <w:r w:rsidRPr="00955257">
        <w:rPr>
          <w:rFonts w:ascii="Georgia" w:eastAsia="Times New Roman" w:hAnsi="Georgia" w:cs="Arial"/>
          <w:color w:val="404040"/>
        </w:rPr>
        <w:t>full member</w:t>
      </w:r>
      <w:proofErr w:type="gramEnd"/>
      <w:r w:rsidRPr="00955257">
        <w:rPr>
          <w:rFonts w:ascii="Georgia" w:eastAsia="Times New Roman" w:hAnsi="Georgia" w:cs="Arial"/>
          <w:color w:val="404040"/>
        </w:rPr>
        <w:t xml:space="preserve"> cards.</w:t>
      </w:r>
    </w:p>
    <w:p w14:paraId="7305C743"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b/>
          <w:bCs/>
          <w:color w:val="404040"/>
        </w:rPr>
        <w:t>Privileges</w:t>
      </w:r>
      <w:r w:rsidRPr="00955257">
        <w:rPr>
          <w:rFonts w:ascii="Georgia" w:eastAsia="Times New Roman" w:hAnsi="Georgia" w:cs="Arial"/>
          <w:color w:val="404040"/>
        </w:rPr>
        <w:t xml:space="preserve">: Rosenberg Staff cards </w:t>
      </w:r>
      <w:proofErr w:type="gramStart"/>
      <w:r w:rsidRPr="00955257">
        <w:rPr>
          <w:rFonts w:ascii="Georgia" w:eastAsia="Times New Roman" w:hAnsi="Georgia" w:cs="Arial"/>
          <w:color w:val="404040"/>
        </w:rPr>
        <w:t>have all</w:t>
      </w:r>
      <w:proofErr w:type="gramEnd"/>
      <w:r w:rsidRPr="00955257">
        <w:rPr>
          <w:rFonts w:ascii="Georgia" w:eastAsia="Times New Roman" w:hAnsi="Georgia" w:cs="Arial"/>
          <w:color w:val="404040"/>
        </w:rPr>
        <w:t xml:space="preserve"> the same privileges as </w:t>
      </w:r>
      <w:proofErr w:type="gramStart"/>
      <w:r w:rsidRPr="00955257">
        <w:rPr>
          <w:rFonts w:ascii="Georgia" w:eastAsia="Times New Roman" w:hAnsi="Georgia" w:cs="Arial"/>
          <w:color w:val="404040"/>
        </w:rPr>
        <w:t>full member</w:t>
      </w:r>
      <w:proofErr w:type="gramEnd"/>
      <w:r w:rsidRPr="00955257">
        <w:rPr>
          <w:rFonts w:ascii="Georgia" w:eastAsia="Times New Roman" w:hAnsi="Georgia" w:cs="Arial"/>
          <w:color w:val="404040"/>
        </w:rPr>
        <w:t xml:space="preserve"> cards in addition to having a materials reserve limit of 100.</w:t>
      </w:r>
    </w:p>
    <w:p w14:paraId="3FBA3BEB" w14:textId="77777777" w:rsidR="00955257" w:rsidRPr="00955257" w:rsidRDefault="00955257" w:rsidP="00955257">
      <w:pPr>
        <w:shd w:val="clear" w:color="auto" w:fill="FFFFFF"/>
        <w:spacing w:before="180" w:after="180"/>
        <w:outlineLvl w:val="2"/>
        <w:rPr>
          <w:rFonts w:ascii="Georgia" w:eastAsia="Times New Roman" w:hAnsi="Georgia" w:cs="Arial"/>
          <w:b/>
          <w:bCs/>
          <w:color w:val="404040"/>
        </w:rPr>
      </w:pPr>
      <w:r w:rsidRPr="00955257">
        <w:rPr>
          <w:rFonts w:ascii="Georgia" w:eastAsia="Times New Roman" w:hAnsi="Georgia" w:cs="Arial"/>
          <w:b/>
          <w:bCs/>
          <w:color w:val="404040"/>
          <w:u w:val="single"/>
        </w:rPr>
        <w:t>Trustee</w:t>
      </w:r>
    </w:p>
    <w:p w14:paraId="66997378"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color w:val="404040"/>
        </w:rPr>
        <w:t>Trustee cards are issued to current Rosenberg Library Trustees (or if they already have a card, their card is made into a Trustee card). The same documentation that is required for a full member card should be provided when issuing a Trustee card.</w:t>
      </w:r>
    </w:p>
    <w:p w14:paraId="27EFBF47"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b/>
          <w:bCs/>
          <w:color w:val="404040"/>
        </w:rPr>
        <w:lastRenderedPageBreak/>
        <w:t>Renewal</w:t>
      </w:r>
      <w:r w:rsidRPr="00955257">
        <w:rPr>
          <w:rFonts w:ascii="Georgia" w:eastAsia="Times New Roman" w:hAnsi="Georgia" w:cs="Arial"/>
          <w:color w:val="404040"/>
        </w:rPr>
        <w:t xml:space="preserve">: Trustee cards are valid for life, or </w:t>
      </w:r>
      <w:proofErr w:type="gramStart"/>
      <w:r w:rsidRPr="00955257">
        <w:rPr>
          <w:rFonts w:ascii="Georgia" w:eastAsia="Times New Roman" w:hAnsi="Georgia" w:cs="Arial"/>
          <w:color w:val="404040"/>
        </w:rPr>
        <w:t>as long as</w:t>
      </w:r>
      <w:proofErr w:type="gramEnd"/>
      <w:r w:rsidRPr="00955257">
        <w:rPr>
          <w:rFonts w:ascii="Georgia" w:eastAsia="Times New Roman" w:hAnsi="Georgia" w:cs="Arial"/>
          <w:color w:val="404040"/>
        </w:rPr>
        <w:t xml:space="preserve"> the member is serving as a Rosenberg Library Trustee.</w:t>
      </w:r>
    </w:p>
    <w:p w14:paraId="3389C3DC"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b/>
          <w:bCs/>
          <w:color w:val="404040"/>
        </w:rPr>
        <w:t>Privileges</w:t>
      </w:r>
      <w:r w:rsidRPr="00955257">
        <w:rPr>
          <w:rFonts w:ascii="Georgia" w:eastAsia="Times New Roman" w:hAnsi="Georgia" w:cs="Arial"/>
          <w:color w:val="404040"/>
        </w:rPr>
        <w:t xml:space="preserve">: Trustee cards </w:t>
      </w:r>
      <w:proofErr w:type="gramStart"/>
      <w:r w:rsidRPr="00955257">
        <w:rPr>
          <w:rFonts w:ascii="Georgia" w:eastAsia="Times New Roman" w:hAnsi="Georgia" w:cs="Arial"/>
          <w:color w:val="404040"/>
        </w:rPr>
        <w:t>have all</w:t>
      </w:r>
      <w:proofErr w:type="gramEnd"/>
      <w:r w:rsidRPr="00955257">
        <w:rPr>
          <w:rFonts w:ascii="Georgia" w:eastAsia="Times New Roman" w:hAnsi="Georgia" w:cs="Arial"/>
          <w:color w:val="404040"/>
        </w:rPr>
        <w:t xml:space="preserve"> the same checkout privileges as full member cards.</w:t>
      </w:r>
    </w:p>
    <w:p w14:paraId="472BAA2F" w14:textId="77777777" w:rsidR="00955257" w:rsidRPr="00955257" w:rsidRDefault="00955257" w:rsidP="00955257">
      <w:pPr>
        <w:shd w:val="clear" w:color="auto" w:fill="FFFFFF"/>
        <w:spacing w:before="180" w:after="180"/>
        <w:outlineLvl w:val="1"/>
        <w:rPr>
          <w:rFonts w:ascii="Georgia" w:eastAsia="Times New Roman" w:hAnsi="Georgia" w:cs="Arial"/>
          <w:b/>
          <w:bCs/>
          <w:color w:val="404040"/>
        </w:rPr>
      </w:pPr>
      <w:r w:rsidRPr="00955257">
        <w:rPr>
          <w:rFonts w:ascii="Georgia" w:eastAsia="Times New Roman" w:hAnsi="Georgia" w:cs="Arial"/>
          <w:b/>
          <w:bCs/>
          <w:color w:val="404040"/>
        </w:rPr>
        <w:t>Procedures</w:t>
      </w:r>
    </w:p>
    <w:p w14:paraId="712CB00D" w14:textId="77777777" w:rsidR="00955257" w:rsidRPr="00955257" w:rsidRDefault="00955257" w:rsidP="00955257">
      <w:pPr>
        <w:shd w:val="clear" w:color="auto" w:fill="FFFFFF"/>
        <w:spacing w:before="360" w:after="360"/>
        <w:rPr>
          <w:rFonts w:ascii="Georgia" w:eastAsia="Times New Roman" w:hAnsi="Georgia" w:cs="Arial"/>
          <w:color w:val="404040"/>
        </w:rPr>
      </w:pPr>
      <w:r w:rsidRPr="00955257">
        <w:rPr>
          <w:rFonts w:ascii="Georgia" w:eastAsia="Times New Roman" w:hAnsi="Georgia" w:cs="Arial"/>
          <w:color w:val="404040"/>
        </w:rPr>
        <w:t>Circulation staff procedures regarding verifying applicant information, issuing cards and storing card applications can be found in the circulation manual.</w:t>
      </w:r>
    </w:p>
    <w:p w14:paraId="3F02D6F2" w14:textId="77777777" w:rsidR="00CE0A49" w:rsidRPr="00955257" w:rsidRDefault="00CE0A49" w:rsidP="00C15FD2">
      <w:pPr>
        <w:rPr>
          <w:rFonts w:ascii="Georgia" w:hAnsi="Georgia"/>
        </w:rPr>
      </w:pPr>
    </w:p>
    <w:sectPr w:rsidR="00CE0A49" w:rsidRPr="00955257" w:rsidSect="008E0AFB">
      <w:pgSz w:w="12240" w:h="15840" w:code="1"/>
      <w:pgMar w:top="1440" w:right="1440" w:bottom="1440" w:left="1440" w:header="720"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FD3"/>
    <w:multiLevelType w:val="multilevel"/>
    <w:tmpl w:val="2F983A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84D80"/>
    <w:multiLevelType w:val="hybridMultilevel"/>
    <w:tmpl w:val="143A3C7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514E3C"/>
    <w:multiLevelType w:val="multilevel"/>
    <w:tmpl w:val="43FA53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B94211"/>
    <w:multiLevelType w:val="multilevel"/>
    <w:tmpl w:val="9E860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BC332B"/>
    <w:multiLevelType w:val="hybridMultilevel"/>
    <w:tmpl w:val="901AD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D53C3"/>
    <w:multiLevelType w:val="hybridMultilevel"/>
    <w:tmpl w:val="51D4B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35CC9"/>
    <w:multiLevelType w:val="hybridMultilevel"/>
    <w:tmpl w:val="F14EEA98"/>
    <w:lvl w:ilvl="0" w:tplc="FFFFFFFF">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2EDE2AC8"/>
    <w:multiLevelType w:val="hybridMultilevel"/>
    <w:tmpl w:val="0044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21588"/>
    <w:multiLevelType w:val="hybridMultilevel"/>
    <w:tmpl w:val="54A6B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40350"/>
    <w:multiLevelType w:val="multilevel"/>
    <w:tmpl w:val="7764CEC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0" w15:restartNumberingAfterBreak="0">
    <w:nsid w:val="575E03F3"/>
    <w:multiLevelType w:val="hybridMultilevel"/>
    <w:tmpl w:val="B9F0A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E040F0"/>
    <w:multiLevelType w:val="hybridMultilevel"/>
    <w:tmpl w:val="DDFE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F44FA0"/>
    <w:multiLevelType w:val="multilevel"/>
    <w:tmpl w:val="F77E48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571DB2"/>
    <w:multiLevelType w:val="multilevel"/>
    <w:tmpl w:val="F364ED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C774DA"/>
    <w:multiLevelType w:val="hybridMultilevel"/>
    <w:tmpl w:val="D516322E"/>
    <w:lvl w:ilvl="0" w:tplc="04090005">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1171262005">
    <w:abstractNumId w:val="11"/>
  </w:num>
  <w:num w:numId="2" w16cid:durableId="1285117603">
    <w:abstractNumId w:val="8"/>
  </w:num>
  <w:num w:numId="3" w16cid:durableId="1953390674">
    <w:abstractNumId w:val="5"/>
  </w:num>
  <w:num w:numId="4" w16cid:durableId="1367364078">
    <w:abstractNumId w:val="10"/>
  </w:num>
  <w:num w:numId="5" w16cid:durableId="1922643437">
    <w:abstractNumId w:val="1"/>
  </w:num>
  <w:num w:numId="6" w16cid:durableId="1254168977">
    <w:abstractNumId w:val="6"/>
  </w:num>
  <w:num w:numId="7" w16cid:durableId="298924017">
    <w:abstractNumId w:val="14"/>
  </w:num>
  <w:num w:numId="8" w16cid:durableId="1895267313">
    <w:abstractNumId w:val="7"/>
  </w:num>
  <w:num w:numId="9" w16cid:durableId="2101755237">
    <w:abstractNumId w:val="12"/>
  </w:num>
  <w:num w:numId="10" w16cid:durableId="1204751654">
    <w:abstractNumId w:val="0"/>
  </w:num>
  <w:num w:numId="11" w16cid:durableId="472140687">
    <w:abstractNumId w:val="2"/>
  </w:num>
  <w:num w:numId="12" w16cid:durableId="686715298">
    <w:abstractNumId w:val="13"/>
  </w:num>
  <w:num w:numId="13" w16cid:durableId="559904623">
    <w:abstractNumId w:val="3"/>
  </w:num>
  <w:num w:numId="14" w16cid:durableId="2021278740">
    <w:abstractNumId w:val="9"/>
  </w:num>
  <w:num w:numId="15" w16cid:durableId="1065764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1F"/>
    <w:rsid w:val="00007894"/>
    <w:rsid w:val="0004420F"/>
    <w:rsid w:val="000518B0"/>
    <w:rsid w:val="00063C52"/>
    <w:rsid w:val="0008332B"/>
    <w:rsid w:val="000B2AA6"/>
    <w:rsid w:val="000D65C6"/>
    <w:rsid w:val="000E3888"/>
    <w:rsid w:val="00103E23"/>
    <w:rsid w:val="00105637"/>
    <w:rsid w:val="00105857"/>
    <w:rsid w:val="001111C0"/>
    <w:rsid w:val="001404F5"/>
    <w:rsid w:val="001510C9"/>
    <w:rsid w:val="001552E6"/>
    <w:rsid w:val="00176D40"/>
    <w:rsid w:val="00195D99"/>
    <w:rsid w:val="001B1015"/>
    <w:rsid w:val="001B6203"/>
    <w:rsid w:val="001F5E68"/>
    <w:rsid w:val="002028B6"/>
    <w:rsid w:val="00202DBF"/>
    <w:rsid w:val="00206396"/>
    <w:rsid w:val="00207B98"/>
    <w:rsid w:val="00290623"/>
    <w:rsid w:val="00291E08"/>
    <w:rsid w:val="0029227D"/>
    <w:rsid w:val="002A1303"/>
    <w:rsid w:val="002A49EE"/>
    <w:rsid w:val="002C5AB2"/>
    <w:rsid w:val="002E6104"/>
    <w:rsid w:val="003006EC"/>
    <w:rsid w:val="003030EF"/>
    <w:rsid w:val="0031550E"/>
    <w:rsid w:val="00360E77"/>
    <w:rsid w:val="00384EE3"/>
    <w:rsid w:val="003A14BF"/>
    <w:rsid w:val="003B6421"/>
    <w:rsid w:val="003C0142"/>
    <w:rsid w:val="003C6188"/>
    <w:rsid w:val="00425E48"/>
    <w:rsid w:val="00431DCA"/>
    <w:rsid w:val="0043323F"/>
    <w:rsid w:val="00434E18"/>
    <w:rsid w:val="00476093"/>
    <w:rsid w:val="00483E51"/>
    <w:rsid w:val="004878AD"/>
    <w:rsid w:val="00494696"/>
    <w:rsid w:val="004A072B"/>
    <w:rsid w:val="004A62CD"/>
    <w:rsid w:val="004E2AC1"/>
    <w:rsid w:val="00514B83"/>
    <w:rsid w:val="00525983"/>
    <w:rsid w:val="0054068D"/>
    <w:rsid w:val="0056791F"/>
    <w:rsid w:val="005A1130"/>
    <w:rsid w:val="005A5FD1"/>
    <w:rsid w:val="005E6732"/>
    <w:rsid w:val="005E6BBB"/>
    <w:rsid w:val="00640B27"/>
    <w:rsid w:val="0064426A"/>
    <w:rsid w:val="006476BE"/>
    <w:rsid w:val="00671173"/>
    <w:rsid w:val="00684A65"/>
    <w:rsid w:val="006924A4"/>
    <w:rsid w:val="006C3930"/>
    <w:rsid w:val="006C720C"/>
    <w:rsid w:val="006D0D71"/>
    <w:rsid w:val="0070240C"/>
    <w:rsid w:val="00732713"/>
    <w:rsid w:val="00736E3C"/>
    <w:rsid w:val="00741891"/>
    <w:rsid w:val="007509FF"/>
    <w:rsid w:val="007664FE"/>
    <w:rsid w:val="0077382C"/>
    <w:rsid w:val="007C247E"/>
    <w:rsid w:val="007C5824"/>
    <w:rsid w:val="007D7C86"/>
    <w:rsid w:val="007E53F7"/>
    <w:rsid w:val="007F37E8"/>
    <w:rsid w:val="007F5753"/>
    <w:rsid w:val="008207C9"/>
    <w:rsid w:val="00830B1E"/>
    <w:rsid w:val="00863CD0"/>
    <w:rsid w:val="00870E7C"/>
    <w:rsid w:val="0088184B"/>
    <w:rsid w:val="008938C5"/>
    <w:rsid w:val="008971AD"/>
    <w:rsid w:val="008B463A"/>
    <w:rsid w:val="008D15A6"/>
    <w:rsid w:val="008E0AFB"/>
    <w:rsid w:val="008E4EFD"/>
    <w:rsid w:val="00955257"/>
    <w:rsid w:val="00967EA6"/>
    <w:rsid w:val="0099359D"/>
    <w:rsid w:val="009B6A37"/>
    <w:rsid w:val="009D4EE6"/>
    <w:rsid w:val="00A0366F"/>
    <w:rsid w:val="00A23B46"/>
    <w:rsid w:val="00AC5555"/>
    <w:rsid w:val="00AE7529"/>
    <w:rsid w:val="00AF71AE"/>
    <w:rsid w:val="00B06E54"/>
    <w:rsid w:val="00B117C0"/>
    <w:rsid w:val="00B23CC1"/>
    <w:rsid w:val="00BA388C"/>
    <w:rsid w:val="00BD6C90"/>
    <w:rsid w:val="00BE21A0"/>
    <w:rsid w:val="00C15FD2"/>
    <w:rsid w:val="00C31D70"/>
    <w:rsid w:val="00C33C23"/>
    <w:rsid w:val="00C71D21"/>
    <w:rsid w:val="00C76E6D"/>
    <w:rsid w:val="00C950D1"/>
    <w:rsid w:val="00C961B8"/>
    <w:rsid w:val="00CA15B3"/>
    <w:rsid w:val="00CA1A91"/>
    <w:rsid w:val="00CE0A49"/>
    <w:rsid w:val="00D0654E"/>
    <w:rsid w:val="00D23FD3"/>
    <w:rsid w:val="00D427A2"/>
    <w:rsid w:val="00D463A1"/>
    <w:rsid w:val="00D862D2"/>
    <w:rsid w:val="00D911A4"/>
    <w:rsid w:val="00D916F7"/>
    <w:rsid w:val="00DC113D"/>
    <w:rsid w:val="00DC402F"/>
    <w:rsid w:val="00DC434C"/>
    <w:rsid w:val="00DD2F14"/>
    <w:rsid w:val="00DF4473"/>
    <w:rsid w:val="00DF6D32"/>
    <w:rsid w:val="00EB693A"/>
    <w:rsid w:val="00EF5D0B"/>
    <w:rsid w:val="00F00BC8"/>
    <w:rsid w:val="00F14B03"/>
    <w:rsid w:val="00F15420"/>
    <w:rsid w:val="00F40F23"/>
    <w:rsid w:val="00F65CCF"/>
    <w:rsid w:val="00F70D92"/>
    <w:rsid w:val="00FC72D0"/>
    <w:rsid w:val="00FE2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99DED"/>
  <w15:chartTrackingRefBased/>
  <w15:docId w15:val="{924895D9-58A7-4B31-8EC3-DD705DA2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F14"/>
    <w:rPr>
      <w:rFonts w:ascii="Times New Roman" w:hAnsi="Times New Roman" w:cstheme="minorHAnsi"/>
      <w:sz w:val="24"/>
      <w:szCs w:val="24"/>
    </w:rPr>
  </w:style>
  <w:style w:type="paragraph" w:styleId="Heading1">
    <w:name w:val="heading 1"/>
    <w:basedOn w:val="Normal"/>
    <w:next w:val="Normal"/>
    <w:link w:val="Heading1Char"/>
    <w:uiPriority w:val="9"/>
    <w:qFormat/>
    <w:rsid w:val="001B6203"/>
    <w:pPr>
      <w:keepNext/>
      <w:keepLines/>
      <w:spacing w:before="240"/>
      <w:outlineLvl w:val="0"/>
    </w:pPr>
    <w:rPr>
      <w:rFonts w:eastAsiaTheme="majorEastAsia" w:cstheme="majorBidi"/>
      <w:b/>
      <w:sz w:val="28"/>
      <w:szCs w:val="28"/>
    </w:rPr>
  </w:style>
  <w:style w:type="paragraph" w:styleId="Heading2">
    <w:name w:val="heading 2"/>
    <w:basedOn w:val="Normal"/>
    <w:next w:val="Normal"/>
    <w:link w:val="Heading2Char"/>
    <w:uiPriority w:val="9"/>
    <w:unhideWhenUsed/>
    <w:qFormat/>
    <w:rsid w:val="00D911A4"/>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A23B46"/>
    <w:pPr>
      <w:keepNext/>
      <w:keepLines/>
      <w:spacing w:before="40"/>
      <w:outlineLvl w:val="2"/>
    </w:pPr>
    <w:rPr>
      <w:rFonts w:eastAsiaTheme="majorEastAsia" w:cs="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203"/>
    <w:rPr>
      <w:rFonts w:ascii="Times New Roman" w:eastAsiaTheme="majorEastAsia" w:hAnsi="Times New Roman" w:cstheme="majorBidi"/>
      <w:b/>
      <w:sz w:val="28"/>
      <w:szCs w:val="28"/>
    </w:rPr>
  </w:style>
  <w:style w:type="character" w:customStyle="1" w:styleId="Heading2Char">
    <w:name w:val="Heading 2 Char"/>
    <w:basedOn w:val="DefaultParagraphFont"/>
    <w:link w:val="Heading2"/>
    <w:uiPriority w:val="9"/>
    <w:rsid w:val="00D911A4"/>
    <w:rPr>
      <w:rFonts w:ascii="Times New Roman" w:eastAsiaTheme="majorEastAsia" w:hAnsi="Times New Roman" w:cstheme="majorBidi"/>
      <w:b/>
      <w:sz w:val="26"/>
      <w:szCs w:val="26"/>
    </w:rPr>
  </w:style>
  <w:style w:type="paragraph" w:styleId="ListParagraph">
    <w:name w:val="List Paragraph"/>
    <w:basedOn w:val="Normal"/>
    <w:uiPriority w:val="34"/>
    <w:qFormat/>
    <w:rsid w:val="00D911A4"/>
    <w:pPr>
      <w:contextualSpacing/>
    </w:pPr>
    <w:rPr>
      <w:rFonts w:cs="Times New Roman"/>
    </w:rPr>
  </w:style>
  <w:style w:type="character" w:customStyle="1" w:styleId="Heading3Char">
    <w:name w:val="Heading 3 Char"/>
    <w:basedOn w:val="DefaultParagraphFont"/>
    <w:link w:val="Heading3"/>
    <w:uiPriority w:val="9"/>
    <w:rsid w:val="00A23B46"/>
    <w:rPr>
      <w:rFonts w:ascii="Times New Roman" w:eastAsiaTheme="majorEastAsia" w:hAnsi="Times New Roman" w:cs="Times New Roman"/>
      <w:b/>
      <w:sz w:val="24"/>
      <w:szCs w:val="24"/>
    </w:rPr>
  </w:style>
  <w:style w:type="character" w:styleId="Hyperlink">
    <w:name w:val="Hyperlink"/>
    <w:basedOn w:val="DefaultParagraphFont"/>
    <w:uiPriority w:val="99"/>
    <w:unhideWhenUsed/>
    <w:rsid w:val="00DF6D32"/>
    <w:rPr>
      <w:color w:val="0000FF" w:themeColor="hyperlink"/>
      <w:u w:val="single"/>
    </w:rPr>
  </w:style>
  <w:style w:type="paragraph" w:styleId="Revision">
    <w:name w:val="Revision"/>
    <w:hidden/>
    <w:uiPriority w:val="99"/>
    <w:semiHidden/>
    <w:rsid w:val="0070240C"/>
    <w:rPr>
      <w:rFonts w:ascii="Times New Roman" w:hAnsi="Times New Roman" w:cstheme="minorHAnsi"/>
      <w:sz w:val="24"/>
      <w:szCs w:val="24"/>
    </w:rPr>
  </w:style>
  <w:style w:type="character" w:styleId="CommentReference">
    <w:name w:val="annotation reference"/>
    <w:basedOn w:val="DefaultParagraphFont"/>
    <w:uiPriority w:val="99"/>
    <w:semiHidden/>
    <w:unhideWhenUsed/>
    <w:rsid w:val="0070240C"/>
    <w:rPr>
      <w:sz w:val="16"/>
      <w:szCs w:val="16"/>
    </w:rPr>
  </w:style>
  <w:style w:type="paragraph" w:styleId="CommentText">
    <w:name w:val="annotation text"/>
    <w:basedOn w:val="Normal"/>
    <w:link w:val="CommentTextChar"/>
    <w:uiPriority w:val="99"/>
    <w:unhideWhenUsed/>
    <w:rsid w:val="0070240C"/>
    <w:rPr>
      <w:sz w:val="20"/>
      <w:szCs w:val="20"/>
    </w:rPr>
  </w:style>
  <w:style w:type="character" w:customStyle="1" w:styleId="CommentTextChar">
    <w:name w:val="Comment Text Char"/>
    <w:basedOn w:val="DefaultParagraphFont"/>
    <w:link w:val="CommentText"/>
    <w:uiPriority w:val="99"/>
    <w:rsid w:val="0070240C"/>
    <w:rPr>
      <w:rFonts w:ascii="Times New Roman" w:hAnsi="Times New Roman" w:cstheme="minorHAnsi"/>
      <w:sz w:val="20"/>
      <w:szCs w:val="20"/>
    </w:rPr>
  </w:style>
  <w:style w:type="paragraph" w:styleId="CommentSubject">
    <w:name w:val="annotation subject"/>
    <w:basedOn w:val="CommentText"/>
    <w:next w:val="CommentText"/>
    <w:link w:val="CommentSubjectChar"/>
    <w:uiPriority w:val="99"/>
    <w:semiHidden/>
    <w:unhideWhenUsed/>
    <w:rsid w:val="0070240C"/>
    <w:rPr>
      <w:b/>
      <w:bCs/>
    </w:rPr>
  </w:style>
  <w:style w:type="character" w:customStyle="1" w:styleId="CommentSubjectChar">
    <w:name w:val="Comment Subject Char"/>
    <w:basedOn w:val="CommentTextChar"/>
    <w:link w:val="CommentSubject"/>
    <w:uiPriority w:val="99"/>
    <w:semiHidden/>
    <w:rsid w:val="0070240C"/>
    <w:rPr>
      <w:rFonts w:ascii="Times New Roman" w:hAnsi="Times New Roman" w:cstheme="minorHAnsi"/>
      <w:b/>
      <w:bCs/>
      <w:sz w:val="20"/>
      <w:szCs w:val="20"/>
    </w:rPr>
  </w:style>
  <w:style w:type="character" w:styleId="UnresolvedMention">
    <w:name w:val="Unresolved Mention"/>
    <w:basedOn w:val="DefaultParagraphFont"/>
    <w:uiPriority w:val="99"/>
    <w:semiHidden/>
    <w:unhideWhenUsed/>
    <w:rsid w:val="00702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talog.rosenberg-library.org/catalog/?signup=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6</Pages>
  <Words>1447</Words>
  <Characters>7428</Characters>
  <Application>Microsoft Office Word</Application>
  <DocSecurity>0</DocSecurity>
  <Lines>176</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Miller</dc:creator>
  <cp:keywords/>
  <dc:description/>
  <cp:lastModifiedBy>Ash Welborn</cp:lastModifiedBy>
  <cp:revision>88</cp:revision>
  <dcterms:created xsi:type="dcterms:W3CDTF">2023-01-31T20:51:00Z</dcterms:created>
  <dcterms:modified xsi:type="dcterms:W3CDTF">2026-02-13T21:01:00Z</dcterms:modified>
</cp:coreProperties>
</file>